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F634E" w14:textId="6D8FED5A" w:rsidR="00F70C31" w:rsidRPr="00F70C31" w:rsidRDefault="00F70C31" w:rsidP="604BE32D">
      <w:pPr>
        <w:rPr>
          <w:rFonts w:eastAsiaTheme="minorEastAsia"/>
          <w:b/>
          <w:bCs/>
        </w:rPr>
      </w:pPr>
      <w:r w:rsidRPr="604BE32D">
        <w:rPr>
          <w:rFonts w:eastAsiaTheme="minorEastAsia"/>
          <w:b/>
          <w:bCs/>
        </w:rPr>
        <w:t>C</w:t>
      </w:r>
      <w:r w:rsidR="6F56C172" w:rsidRPr="604BE32D">
        <w:rPr>
          <w:rFonts w:eastAsiaTheme="minorEastAsia"/>
          <w:b/>
          <w:bCs/>
        </w:rPr>
        <w:t xml:space="preserve">hild Maltreatment Solutions Network Endowment </w:t>
      </w:r>
    </w:p>
    <w:p w14:paraId="59C59645" w14:textId="5221150C" w:rsidR="6F56C172" w:rsidRDefault="6F56C172" w:rsidP="604BE32D">
      <w:pPr>
        <w:rPr>
          <w:rFonts w:eastAsiaTheme="minorEastAsia"/>
          <w:b/>
          <w:bCs/>
        </w:rPr>
      </w:pPr>
      <w:r w:rsidRPr="604BE32D">
        <w:rPr>
          <w:rFonts w:eastAsiaTheme="minorEastAsia"/>
          <w:b/>
          <w:bCs/>
        </w:rPr>
        <w:t>Request for Proposals</w:t>
      </w:r>
    </w:p>
    <w:p w14:paraId="64B5639E" w14:textId="6A8C173C" w:rsidR="604BE32D" w:rsidRDefault="6E6E97BD" w:rsidP="604BE32D">
      <w:pPr>
        <w:rPr>
          <w:rFonts w:eastAsiaTheme="minorEastAsia"/>
        </w:rPr>
      </w:pPr>
      <w:r w:rsidRPr="604BE32D">
        <w:rPr>
          <w:rFonts w:eastAsiaTheme="minorEastAsia"/>
        </w:rPr>
        <w:t xml:space="preserve">The Child Maltreatment Solutions Network </w:t>
      </w:r>
      <w:r w:rsidR="07D66839" w:rsidRPr="604BE32D">
        <w:rPr>
          <w:rFonts w:eastAsiaTheme="minorEastAsia"/>
        </w:rPr>
        <w:t xml:space="preserve">(CMSN) </w:t>
      </w:r>
      <w:r w:rsidRPr="604BE32D">
        <w:rPr>
          <w:rFonts w:eastAsiaTheme="minorEastAsia"/>
        </w:rPr>
        <w:t xml:space="preserve">is </w:t>
      </w:r>
      <w:r w:rsidR="0E36403C" w:rsidRPr="604BE32D">
        <w:rPr>
          <w:rFonts w:eastAsiaTheme="minorEastAsia"/>
        </w:rPr>
        <w:t>pleased to announce</w:t>
      </w:r>
      <w:r w:rsidRPr="604BE32D">
        <w:rPr>
          <w:rFonts w:eastAsiaTheme="minorEastAsia"/>
        </w:rPr>
        <w:t xml:space="preserve"> a limited funding opportunity </w:t>
      </w:r>
      <w:r w:rsidR="1D5911D3" w:rsidRPr="604BE32D">
        <w:rPr>
          <w:rFonts w:eastAsiaTheme="minorEastAsia"/>
        </w:rPr>
        <w:t>for</w:t>
      </w:r>
      <w:r w:rsidRPr="604BE32D">
        <w:rPr>
          <w:rFonts w:eastAsiaTheme="minorEastAsia"/>
        </w:rPr>
        <w:t xml:space="preserve"> Penn State faculty</w:t>
      </w:r>
      <w:r w:rsidR="46A3174B" w:rsidRPr="604BE32D">
        <w:rPr>
          <w:rFonts w:eastAsiaTheme="minorEastAsia"/>
        </w:rPr>
        <w:t xml:space="preserve"> across</w:t>
      </w:r>
      <w:r w:rsidR="7ED07D2E" w:rsidRPr="604BE32D">
        <w:rPr>
          <w:rFonts w:eastAsiaTheme="minorEastAsia"/>
        </w:rPr>
        <w:t xml:space="preserve"> University Park and </w:t>
      </w:r>
      <w:r w:rsidRPr="604BE32D">
        <w:rPr>
          <w:rFonts w:eastAsiaTheme="minorEastAsia"/>
        </w:rPr>
        <w:t xml:space="preserve">Commonwealth </w:t>
      </w:r>
      <w:r w:rsidR="43AF1946" w:rsidRPr="604BE32D">
        <w:rPr>
          <w:rFonts w:eastAsiaTheme="minorEastAsia"/>
        </w:rPr>
        <w:t>c</w:t>
      </w:r>
      <w:r w:rsidRPr="604BE32D">
        <w:rPr>
          <w:rFonts w:eastAsiaTheme="minorEastAsia"/>
        </w:rPr>
        <w:t>ampus</w:t>
      </w:r>
      <w:r w:rsidR="08657E65" w:rsidRPr="604BE32D">
        <w:rPr>
          <w:rFonts w:eastAsiaTheme="minorEastAsia"/>
        </w:rPr>
        <w:t>es</w:t>
      </w:r>
      <w:r w:rsidRPr="604BE32D">
        <w:rPr>
          <w:rFonts w:eastAsiaTheme="minorEastAsia"/>
        </w:rPr>
        <w:t xml:space="preserve"> to support activities directly </w:t>
      </w:r>
      <w:r w:rsidR="42F6833D" w:rsidRPr="604BE32D">
        <w:rPr>
          <w:rFonts w:eastAsiaTheme="minorEastAsia"/>
        </w:rPr>
        <w:t xml:space="preserve">aligned with </w:t>
      </w:r>
      <w:r w:rsidRPr="604BE32D">
        <w:rPr>
          <w:rFonts w:eastAsiaTheme="minorEastAsia"/>
        </w:rPr>
        <w:t xml:space="preserve">the core mission of the </w:t>
      </w:r>
      <w:hyperlink r:id="rId8">
        <w:r w:rsidRPr="604BE32D">
          <w:rPr>
            <w:rStyle w:val="Hyperlink"/>
            <w:rFonts w:eastAsiaTheme="minorEastAsia"/>
          </w:rPr>
          <w:t>CMSN</w:t>
        </w:r>
      </w:hyperlink>
      <w:r w:rsidRPr="604BE32D">
        <w:rPr>
          <w:rFonts w:eastAsiaTheme="minorEastAsia"/>
        </w:rPr>
        <w:t xml:space="preserve">. </w:t>
      </w:r>
      <w:r w:rsidR="726EE69D" w:rsidRPr="604BE32D">
        <w:rPr>
          <w:rFonts w:eastAsiaTheme="minorEastAsia"/>
        </w:rPr>
        <w:t>The funding is</w:t>
      </w:r>
      <w:r w:rsidRPr="604BE32D">
        <w:rPr>
          <w:rFonts w:eastAsiaTheme="minorEastAsia"/>
        </w:rPr>
        <w:t xml:space="preserve"> intended to </w:t>
      </w:r>
      <w:r w:rsidR="0DE7E30E" w:rsidRPr="604BE32D">
        <w:rPr>
          <w:rFonts w:eastAsiaTheme="minorEastAsia"/>
        </w:rPr>
        <w:t>address</w:t>
      </w:r>
      <w:r w:rsidRPr="604BE32D">
        <w:rPr>
          <w:rFonts w:eastAsiaTheme="minorEastAsia"/>
        </w:rPr>
        <w:t xml:space="preserve"> the issue of child maltreatment and </w:t>
      </w:r>
      <w:r w:rsidR="4B9E2769" w:rsidRPr="604BE32D">
        <w:rPr>
          <w:rFonts w:eastAsiaTheme="minorEastAsia"/>
        </w:rPr>
        <w:t>advance</w:t>
      </w:r>
      <w:r w:rsidR="48BE8FE7" w:rsidRPr="604BE32D">
        <w:rPr>
          <w:rFonts w:eastAsiaTheme="minorEastAsia"/>
        </w:rPr>
        <w:t xml:space="preserve"> </w:t>
      </w:r>
      <w:r w:rsidRPr="604BE32D">
        <w:rPr>
          <w:rFonts w:eastAsiaTheme="minorEastAsia"/>
        </w:rPr>
        <w:t xml:space="preserve">interdisciplinary research </w:t>
      </w:r>
      <w:r w:rsidR="714C0181" w:rsidRPr="604BE32D">
        <w:rPr>
          <w:rFonts w:eastAsiaTheme="minorEastAsia"/>
        </w:rPr>
        <w:t>aimed at</w:t>
      </w:r>
      <w:r w:rsidRPr="604BE32D">
        <w:rPr>
          <w:rFonts w:eastAsiaTheme="minorEastAsia"/>
        </w:rPr>
        <w:t xml:space="preserve"> </w:t>
      </w:r>
      <w:r w:rsidR="714C0181" w:rsidRPr="604BE32D">
        <w:rPr>
          <w:rFonts w:eastAsiaTheme="minorEastAsia"/>
        </w:rPr>
        <w:t xml:space="preserve">enhancing </w:t>
      </w:r>
      <w:r w:rsidRPr="604BE32D">
        <w:rPr>
          <w:rFonts w:eastAsiaTheme="minorEastAsia"/>
        </w:rPr>
        <w:t>the health and wellbeing of child maltreatment victims and their families.</w:t>
      </w:r>
    </w:p>
    <w:p w14:paraId="6FE5D2A4" w14:textId="77777777" w:rsidR="00EF0741" w:rsidRDefault="00EF0741" w:rsidP="604BE32D">
      <w:pPr>
        <w:rPr>
          <w:rFonts w:eastAsiaTheme="minorEastAsia"/>
        </w:rPr>
      </w:pPr>
    </w:p>
    <w:p w14:paraId="28F02999" w14:textId="7EFCB575" w:rsidR="20695249" w:rsidRDefault="20695249" w:rsidP="604BE32D">
      <w:pPr>
        <w:rPr>
          <w:rFonts w:eastAsiaTheme="minorEastAsia"/>
          <w:b/>
          <w:bCs/>
        </w:rPr>
      </w:pPr>
      <w:r w:rsidRPr="604BE32D">
        <w:rPr>
          <w:rFonts w:eastAsiaTheme="minorEastAsia"/>
          <w:b/>
          <w:bCs/>
        </w:rPr>
        <w:t>Eligibility</w:t>
      </w:r>
    </w:p>
    <w:p w14:paraId="1612C23B" w14:textId="1C7E65BE" w:rsidR="20695249" w:rsidRDefault="20695249" w:rsidP="6833FC1D">
      <w:pPr>
        <w:shd w:val="clear" w:color="auto" w:fill="FFFFFF" w:themeFill="background1"/>
        <w:spacing w:after="0"/>
        <w:rPr>
          <w:rFonts w:eastAsiaTheme="minorEastAsia"/>
          <w:color w:val="000000" w:themeColor="text1"/>
        </w:rPr>
      </w:pPr>
      <w:r w:rsidRPr="6833FC1D">
        <w:rPr>
          <w:rFonts w:eastAsiaTheme="minorEastAsia"/>
          <w:color w:val="000000" w:themeColor="text1"/>
        </w:rPr>
        <w:t>Eligible applicants are full-time University faculty members</w:t>
      </w:r>
      <w:r w:rsidR="4EE0A5A4" w:rsidRPr="6833FC1D">
        <w:rPr>
          <w:rFonts w:eastAsiaTheme="minorEastAsia"/>
          <w:color w:val="000000" w:themeColor="text1"/>
        </w:rPr>
        <w:t xml:space="preserve"> </w:t>
      </w:r>
      <w:r w:rsidRPr="6833FC1D">
        <w:rPr>
          <w:rFonts w:eastAsiaTheme="minorEastAsia"/>
          <w:color w:val="000000" w:themeColor="text1"/>
        </w:rPr>
        <w:t>at Penn State</w:t>
      </w:r>
      <w:r w:rsidR="5A49D3F7" w:rsidRPr="6833FC1D">
        <w:rPr>
          <w:rFonts w:eastAsiaTheme="minorEastAsia"/>
          <w:color w:val="000000" w:themeColor="text1"/>
        </w:rPr>
        <w:t xml:space="preserve"> University</w:t>
      </w:r>
      <w:r w:rsidRPr="6833FC1D">
        <w:rPr>
          <w:rFonts w:eastAsiaTheme="minorEastAsia"/>
          <w:color w:val="000000" w:themeColor="text1"/>
        </w:rPr>
        <w:t xml:space="preserve">. </w:t>
      </w:r>
      <w:r w:rsidR="1F9E42D7" w:rsidRPr="6833FC1D">
        <w:rPr>
          <w:rFonts w:eastAsiaTheme="minorEastAsia"/>
          <w:color w:val="000000" w:themeColor="text1"/>
        </w:rPr>
        <w:t xml:space="preserve">The recipient may be located at any Penn State campus. </w:t>
      </w:r>
      <w:r w:rsidRPr="6833FC1D">
        <w:rPr>
          <w:rFonts w:eastAsiaTheme="minorEastAsia"/>
          <w:color w:val="000000" w:themeColor="text1"/>
        </w:rPr>
        <w:t>The recipient of the award must plan to be employed at Penn State for the duration of the research project.</w:t>
      </w:r>
    </w:p>
    <w:p w14:paraId="5A264AC5" w14:textId="18902362" w:rsidR="604BE32D" w:rsidRDefault="604BE32D" w:rsidP="604BE32D">
      <w:pPr>
        <w:shd w:val="clear" w:color="auto" w:fill="FFFFFF" w:themeFill="background1"/>
        <w:spacing w:after="0"/>
        <w:rPr>
          <w:rFonts w:eastAsiaTheme="minorEastAsia"/>
          <w:color w:val="000000" w:themeColor="text1"/>
        </w:rPr>
      </w:pPr>
    </w:p>
    <w:p w14:paraId="51744D9F" w14:textId="7D2DE84C" w:rsidR="52716902" w:rsidRDefault="52716902" w:rsidP="604BE32D">
      <w:pPr>
        <w:shd w:val="clear" w:color="auto" w:fill="FFFFFF" w:themeFill="background1"/>
        <w:spacing w:after="0"/>
        <w:rPr>
          <w:rFonts w:eastAsiaTheme="minorEastAsia"/>
          <w:b/>
          <w:bCs/>
          <w:color w:val="000000" w:themeColor="text1"/>
        </w:rPr>
      </w:pPr>
      <w:r w:rsidRPr="604BE32D">
        <w:rPr>
          <w:rFonts w:eastAsiaTheme="minorEastAsia"/>
          <w:b/>
          <w:bCs/>
          <w:color w:val="000000" w:themeColor="text1"/>
        </w:rPr>
        <w:t>Approved Expenditures</w:t>
      </w:r>
    </w:p>
    <w:p w14:paraId="6514D49A" w14:textId="04F17237" w:rsidR="00F70C31" w:rsidRPr="00F70C31" w:rsidRDefault="00F70C31" w:rsidP="604BE32D">
      <w:pPr>
        <w:rPr>
          <w:rFonts w:eastAsiaTheme="minorEastAsia"/>
        </w:rPr>
      </w:pPr>
      <w:r w:rsidRPr="604BE32D">
        <w:rPr>
          <w:rFonts w:eastAsiaTheme="minorEastAsia"/>
        </w:rPr>
        <w:t xml:space="preserve">Funds may be used to (1) form interdisciplinary research teams </w:t>
      </w:r>
      <w:r w:rsidR="7C5BF34B" w:rsidRPr="604BE32D">
        <w:rPr>
          <w:rFonts w:eastAsiaTheme="minorEastAsia"/>
        </w:rPr>
        <w:t xml:space="preserve">or host scientific meetings to develop </w:t>
      </w:r>
      <w:r w:rsidRPr="604BE32D">
        <w:rPr>
          <w:rFonts w:eastAsiaTheme="minorEastAsia"/>
        </w:rPr>
        <w:t xml:space="preserve">research </w:t>
      </w:r>
      <w:r w:rsidR="6B7D900C" w:rsidRPr="604BE32D">
        <w:rPr>
          <w:rFonts w:eastAsiaTheme="minorEastAsia"/>
        </w:rPr>
        <w:t>initiatives</w:t>
      </w:r>
      <w:r w:rsidRPr="604BE32D">
        <w:rPr>
          <w:rFonts w:eastAsiaTheme="minorEastAsia"/>
        </w:rPr>
        <w:t>,  (</w:t>
      </w:r>
      <w:r w:rsidR="283BC329" w:rsidRPr="604BE32D">
        <w:rPr>
          <w:rFonts w:eastAsiaTheme="minorEastAsia"/>
        </w:rPr>
        <w:t>2</w:t>
      </w:r>
      <w:r w:rsidRPr="604BE32D">
        <w:rPr>
          <w:rFonts w:eastAsiaTheme="minorEastAsia"/>
        </w:rPr>
        <w:t>) conduct pilot studies to pursue external funding, (</w:t>
      </w:r>
      <w:r w:rsidR="425B13AD" w:rsidRPr="604BE32D">
        <w:rPr>
          <w:rFonts w:eastAsiaTheme="minorEastAsia"/>
        </w:rPr>
        <w:t>3</w:t>
      </w:r>
      <w:r w:rsidRPr="604BE32D">
        <w:rPr>
          <w:rFonts w:eastAsiaTheme="minorEastAsia"/>
        </w:rPr>
        <w:t xml:space="preserve">) develop research partnerships with community organizations, </w:t>
      </w:r>
      <w:r w:rsidR="57DB9868" w:rsidRPr="604BE32D">
        <w:rPr>
          <w:rFonts w:eastAsiaTheme="minorEastAsia"/>
        </w:rPr>
        <w:t xml:space="preserve">or </w:t>
      </w:r>
      <w:r w:rsidRPr="604BE32D">
        <w:rPr>
          <w:rFonts w:eastAsiaTheme="minorEastAsia"/>
        </w:rPr>
        <w:t>(</w:t>
      </w:r>
      <w:r w:rsidR="50AE512A" w:rsidRPr="604BE32D">
        <w:rPr>
          <w:rFonts w:eastAsiaTheme="minorEastAsia"/>
        </w:rPr>
        <w:t>4</w:t>
      </w:r>
      <w:r w:rsidRPr="604BE32D">
        <w:rPr>
          <w:rFonts w:eastAsiaTheme="minorEastAsia"/>
        </w:rPr>
        <w:t>) conduct community</w:t>
      </w:r>
      <w:r w:rsidR="717CB9F1" w:rsidRPr="604BE32D">
        <w:rPr>
          <w:rFonts w:eastAsiaTheme="minorEastAsia"/>
        </w:rPr>
        <w:t>-</w:t>
      </w:r>
      <w:r w:rsidRPr="604BE32D">
        <w:rPr>
          <w:rFonts w:eastAsiaTheme="minorEastAsia"/>
        </w:rPr>
        <w:t>engaged research activities</w:t>
      </w:r>
      <w:r w:rsidR="5ADCE5A7" w:rsidRPr="604BE32D">
        <w:rPr>
          <w:rFonts w:eastAsiaTheme="minorEastAsia"/>
        </w:rPr>
        <w:t>, or (</w:t>
      </w:r>
      <w:r w:rsidR="2792D7AC" w:rsidRPr="604BE32D">
        <w:rPr>
          <w:rFonts w:eastAsiaTheme="minorEastAsia"/>
        </w:rPr>
        <w:t>5</w:t>
      </w:r>
      <w:r w:rsidR="5ADCE5A7" w:rsidRPr="604BE32D">
        <w:rPr>
          <w:rFonts w:eastAsiaTheme="minorEastAsia"/>
        </w:rPr>
        <w:t>) conduct preliminary research to establish scientific premises (e.g., review current research literature to inform study development or develop translational policy briefs)</w:t>
      </w:r>
      <w:r w:rsidRPr="604BE32D">
        <w:rPr>
          <w:rFonts w:eastAsiaTheme="minorEastAsia"/>
        </w:rPr>
        <w:t xml:space="preserve">. We strongly encourage interdisciplinary </w:t>
      </w:r>
      <w:r w:rsidR="4F184F75" w:rsidRPr="604BE32D">
        <w:rPr>
          <w:rFonts w:eastAsiaTheme="minorEastAsia"/>
        </w:rPr>
        <w:t>collaboration across Penn State units in developing project teams for proposals.</w:t>
      </w:r>
    </w:p>
    <w:p w14:paraId="6B2CF1A2" w14:textId="5FA76C43" w:rsidR="00F70C31" w:rsidRPr="00F70C31" w:rsidRDefault="00F70C31" w:rsidP="604BE32D">
      <w:pPr>
        <w:rPr>
          <w:rFonts w:eastAsiaTheme="minorEastAsia"/>
        </w:rPr>
      </w:pPr>
      <w:r w:rsidRPr="604BE32D">
        <w:rPr>
          <w:rFonts w:eastAsiaTheme="minorEastAsia"/>
        </w:rPr>
        <w:t xml:space="preserve">The </w:t>
      </w:r>
      <w:r w:rsidR="007E3CA6" w:rsidRPr="604BE32D">
        <w:rPr>
          <w:rFonts w:eastAsiaTheme="minorEastAsia"/>
        </w:rPr>
        <w:t>CMSN</w:t>
      </w:r>
      <w:r w:rsidRPr="604BE32D">
        <w:rPr>
          <w:rFonts w:eastAsiaTheme="minorEastAsia"/>
        </w:rPr>
        <w:t xml:space="preserve"> seed funding program offers </w:t>
      </w:r>
      <w:r w:rsidR="007E3CA6" w:rsidRPr="604BE32D">
        <w:rPr>
          <w:rFonts w:eastAsiaTheme="minorEastAsia"/>
        </w:rPr>
        <w:t>three levels of support outlined in the application form</w:t>
      </w:r>
      <w:r w:rsidRPr="604BE32D">
        <w:rPr>
          <w:rFonts w:eastAsiaTheme="minorEastAsia"/>
        </w:rPr>
        <w:t>. Larger awards (</w:t>
      </w:r>
      <w:r w:rsidR="007E3CA6" w:rsidRPr="604BE32D">
        <w:rPr>
          <w:rFonts w:eastAsiaTheme="minorEastAsia"/>
        </w:rPr>
        <w:t>over</w:t>
      </w:r>
      <w:r w:rsidRPr="604BE32D">
        <w:rPr>
          <w:rFonts w:eastAsiaTheme="minorEastAsia"/>
        </w:rPr>
        <w:t xml:space="preserve"> $2</w:t>
      </w:r>
      <w:r w:rsidR="007E3CA6" w:rsidRPr="604BE32D">
        <w:rPr>
          <w:rFonts w:eastAsiaTheme="minorEastAsia"/>
        </w:rPr>
        <w:t>5</w:t>
      </w:r>
      <w:r w:rsidRPr="604BE32D">
        <w:rPr>
          <w:rFonts w:eastAsiaTheme="minorEastAsia"/>
        </w:rPr>
        <w:t xml:space="preserve">,000) </w:t>
      </w:r>
      <w:r w:rsidR="621401E5" w:rsidRPr="604BE32D">
        <w:rPr>
          <w:rFonts w:eastAsiaTheme="minorEastAsia"/>
        </w:rPr>
        <w:t xml:space="preserve">may be available subject to funding availability and approval by the CMSN Advisory Board. </w:t>
      </w:r>
      <w:r w:rsidR="00560301">
        <w:rPr>
          <w:rFonts w:eastAsiaTheme="minorEastAsia"/>
        </w:rPr>
        <w:t>I</w:t>
      </w:r>
      <w:r w:rsidR="0023150B">
        <w:rPr>
          <w:rFonts w:eastAsiaTheme="minorEastAsia"/>
        </w:rPr>
        <w:t xml:space="preserve">f </w:t>
      </w:r>
      <w:r w:rsidR="00722D2D">
        <w:rPr>
          <w:rFonts w:eastAsiaTheme="minorEastAsia"/>
        </w:rPr>
        <w:t>a lar</w:t>
      </w:r>
      <w:r w:rsidR="005F248F">
        <w:rPr>
          <w:rFonts w:eastAsiaTheme="minorEastAsia"/>
        </w:rPr>
        <w:t>ger awar</w:t>
      </w:r>
      <w:r w:rsidR="007671C5">
        <w:rPr>
          <w:rFonts w:eastAsiaTheme="minorEastAsia"/>
        </w:rPr>
        <w:t>d propo</w:t>
      </w:r>
      <w:r w:rsidR="005F1C77">
        <w:rPr>
          <w:rFonts w:eastAsiaTheme="minorEastAsia"/>
        </w:rPr>
        <w:t xml:space="preserve">sal is </w:t>
      </w:r>
      <w:r w:rsidR="007A2E25">
        <w:rPr>
          <w:rFonts w:eastAsiaTheme="minorEastAsia"/>
        </w:rPr>
        <w:t>anticipated</w:t>
      </w:r>
      <w:r w:rsidR="00FF6C07">
        <w:rPr>
          <w:rFonts w:eastAsiaTheme="minorEastAsia"/>
        </w:rPr>
        <w:t xml:space="preserve">, </w:t>
      </w:r>
      <w:r w:rsidR="00FA29F7">
        <w:rPr>
          <w:rFonts w:eastAsiaTheme="minorEastAsia"/>
        </w:rPr>
        <w:t>pleas</w:t>
      </w:r>
      <w:r w:rsidR="00680CED">
        <w:rPr>
          <w:rFonts w:eastAsiaTheme="minorEastAsia"/>
        </w:rPr>
        <w:t>e contac</w:t>
      </w:r>
      <w:r w:rsidR="00276D53">
        <w:rPr>
          <w:rFonts w:eastAsiaTheme="minorEastAsia"/>
        </w:rPr>
        <w:t>t K</w:t>
      </w:r>
      <w:r w:rsidR="00DD0B9C">
        <w:rPr>
          <w:rFonts w:eastAsiaTheme="minorEastAsia"/>
        </w:rPr>
        <w:t>a</w:t>
      </w:r>
      <w:r w:rsidR="00276D53">
        <w:rPr>
          <w:rFonts w:eastAsiaTheme="minorEastAsia"/>
        </w:rPr>
        <w:t>ss</w:t>
      </w:r>
      <w:r w:rsidR="00DD0B9C">
        <w:rPr>
          <w:rFonts w:eastAsiaTheme="minorEastAsia"/>
        </w:rPr>
        <w:t>idy M</w:t>
      </w:r>
      <w:r w:rsidR="00BB4AD2">
        <w:rPr>
          <w:rFonts w:eastAsiaTheme="minorEastAsia"/>
        </w:rPr>
        <w:t>cElwee</w:t>
      </w:r>
      <w:r w:rsidR="009A03AA">
        <w:rPr>
          <w:rFonts w:eastAsiaTheme="minorEastAsia"/>
        </w:rPr>
        <w:t xml:space="preserve">, </w:t>
      </w:r>
      <w:hyperlink r:id="rId9" w:history="1">
        <w:r w:rsidR="001841D7" w:rsidRPr="003201CA">
          <w:rPr>
            <w:rStyle w:val="Hyperlink"/>
            <w:rFonts w:eastAsiaTheme="minorEastAsia"/>
          </w:rPr>
          <w:t>kls662@psu.edu</w:t>
        </w:r>
      </w:hyperlink>
      <w:r w:rsidR="00AB0556">
        <w:rPr>
          <w:rFonts w:eastAsiaTheme="minorEastAsia"/>
        </w:rPr>
        <w:t>, pr</w:t>
      </w:r>
      <w:r w:rsidR="00487E9B">
        <w:rPr>
          <w:rFonts w:eastAsiaTheme="minorEastAsia"/>
        </w:rPr>
        <w:t>ior to</w:t>
      </w:r>
      <w:r w:rsidR="00115145">
        <w:rPr>
          <w:rFonts w:eastAsiaTheme="minorEastAsia"/>
        </w:rPr>
        <w:t xml:space="preserve"> submission</w:t>
      </w:r>
      <w:r w:rsidR="001841D7">
        <w:rPr>
          <w:rFonts w:eastAsiaTheme="minorEastAsia"/>
        </w:rPr>
        <w:t xml:space="preserve">. </w:t>
      </w:r>
      <w:r w:rsidR="621401E5" w:rsidRPr="604BE32D">
        <w:rPr>
          <w:rFonts w:eastAsiaTheme="minorEastAsia"/>
        </w:rPr>
        <w:t>Please refer to</w:t>
      </w:r>
      <w:r w:rsidRPr="604BE32D">
        <w:rPr>
          <w:rFonts w:eastAsiaTheme="minorEastAsia"/>
        </w:rPr>
        <w:t xml:space="preserve"> the</w:t>
      </w:r>
      <w:r w:rsidR="007E3CA6" w:rsidRPr="604BE32D">
        <w:rPr>
          <w:rFonts w:eastAsiaTheme="minorEastAsia"/>
        </w:rPr>
        <w:t xml:space="preserve"> application form</w:t>
      </w:r>
      <w:r w:rsidRPr="604BE32D">
        <w:rPr>
          <w:rFonts w:eastAsiaTheme="minorEastAsia"/>
        </w:rPr>
        <w:t xml:space="preserve"> for </w:t>
      </w:r>
      <w:r w:rsidR="31968B39" w:rsidRPr="604BE32D">
        <w:rPr>
          <w:rFonts w:eastAsiaTheme="minorEastAsia"/>
        </w:rPr>
        <w:t>additional details</w:t>
      </w:r>
      <w:r w:rsidRPr="604BE32D">
        <w:rPr>
          <w:rFonts w:eastAsiaTheme="minorEastAsia"/>
        </w:rPr>
        <w:t>.</w:t>
      </w:r>
    </w:p>
    <w:p w14:paraId="4D100BB0" w14:textId="2E7EBF22" w:rsidR="604BE32D" w:rsidRDefault="604BE32D" w:rsidP="604BE32D">
      <w:pPr>
        <w:rPr>
          <w:rFonts w:eastAsiaTheme="minorEastAsia"/>
        </w:rPr>
      </w:pPr>
    </w:p>
    <w:p w14:paraId="4376CF78" w14:textId="075347CE" w:rsidR="1D4FFE71" w:rsidRDefault="1D4FFE71" w:rsidP="604BE32D">
      <w:pPr>
        <w:rPr>
          <w:rFonts w:eastAsiaTheme="minorEastAsia"/>
          <w:b/>
          <w:bCs/>
        </w:rPr>
      </w:pPr>
      <w:r w:rsidRPr="604BE32D">
        <w:rPr>
          <w:rFonts w:eastAsiaTheme="minorEastAsia"/>
          <w:b/>
          <w:bCs/>
        </w:rPr>
        <w:t>Timeline</w:t>
      </w:r>
    </w:p>
    <w:p w14:paraId="39A47CC2" w14:textId="3F5945EB" w:rsidR="1D4FFE71" w:rsidRDefault="1D4FFE71" w:rsidP="604BE32D">
      <w:pPr>
        <w:rPr>
          <w:rFonts w:eastAsiaTheme="minorEastAsia"/>
        </w:rPr>
      </w:pPr>
      <w:r w:rsidRPr="604BE32D">
        <w:rPr>
          <w:rFonts w:eastAsiaTheme="minorEastAsia"/>
          <w:b/>
          <w:bCs/>
        </w:rPr>
        <w:t>February 24, 2025 –</w:t>
      </w:r>
      <w:r w:rsidRPr="604BE32D">
        <w:rPr>
          <w:rFonts w:eastAsiaTheme="minorEastAsia"/>
        </w:rPr>
        <w:t xml:space="preserve"> Call Launched</w:t>
      </w:r>
    </w:p>
    <w:p w14:paraId="6D1E0364" w14:textId="6480C934" w:rsidR="1D4FFE71" w:rsidRDefault="1D4FFE71" w:rsidP="604BE32D">
      <w:pPr>
        <w:rPr>
          <w:rFonts w:eastAsiaTheme="minorEastAsia"/>
        </w:rPr>
      </w:pPr>
      <w:r w:rsidRPr="604BE32D">
        <w:rPr>
          <w:rFonts w:eastAsiaTheme="minorEastAsia"/>
          <w:b/>
          <w:bCs/>
        </w:rPr>
        <w:t xml:space="preserve">April 25, 2025 – </w:t>
      </w:r>
      <w:r w:rsidRPr="604BE32D">
        <w:rPr>
          <w:rFonts w:eastAsiaTheme="minorEastAsia"/>
        </w:rPr>
        <w:t>Applications Due</w:t>
      </w:r>
    </w:p>
    <w:p w14:paraId="435D3397" w14:textId="41D2AC22" w:rsidR="1D4FFE71" w:rsidRDefault="1D4FFE71" w:rsidP="604BE32D">
      <w:pPr>
        <w:rPr>
          <w:rFonts w:eastAsiaTheme="minorEastAsia"/>
        </w:rPr>
      </w:pPr>
      <w:r w:rsidRPr="604BE32D">
        <w:rPr>
          <w:rFonts w:eastAsiaTheme="minorEastAsia"/>
          <w:b/>
          <w:bCs/>
        </w:rPr>
        <w:t xml:space="preserve">June 1, 2025 – </w:t>
      </w:r>
      <w:r w:rsidRPr="604BE32D">
        <w:rPr>
          <w:rFonts w:eastAsiaTheme="minorEastAsia"/>
        </w:rPr>
        <w:t>Announce Recipient(s)</w:t>
      </w:r>
    </w:p>
    <w:p w14:paraId="4CE8A043" w14:textId="39B00D07" w:rsidR="604BE32D" w:rsidRDefault="604BE32D" w:rsidP="604BE32D">
      <w:pPr>
        <w:rPr>
          <w:rFonts w:eastAsiaTheme="minorEastAsia"/>
        </w:rPr>
      </w:pPr>
    </w:p>
    <w:p w14:paraId="1E24E260" w14:textId="47A92A47" w:rsidR="1D4FFE71" w:rsidRDefault="1D4FFE71" w:rsidP="604BE32D">
      <w:pPr>
        <w:rPr>
          <w:rFonts w:eastAsiaTheme="minorEastAsia"/>
          <w:b/>
          <w:bCs/>
        </w:rPr>
      </w:pPr>
      <w:r w:rsidRPr="604BE32D">
        <w:rPr>
          <w:rFonts w:eastAsiaTheme="minorEastAsia"/>
          <w:b/>
          <w:bCs/>
        </w:rPr>
        <w:t>Application Process</w:t>
      </w:r>
    </w:p>
    <w:p w14:paraId="20D38319" w14:textId="3059EB25" w:rsidR="1D4FFE71" w:rsidRDefault="1D4FFE71" w:rsidP="604BE32D">
      <w:pPr>
        <w:shd w:val="clear" w:color="auto" w:fill="FFFFFF" w:themeFill="background1"/>
        <w:spacing w:after="0"/>
        <w:rPr>
          <w:rFonts w:eastAsiaTheme="minorEastAsia"/>
          <w:b/>
          <w:bCs/>
          <w:color w:val="272727"/>
        </w:rPr>
      </w:pPr>
      <w:r w:rsidRPr="604BE32D">
        <w:rPr>
          <w:rFonts w:eastAsiaTheme="minorEastAsia"/>
          <w:b/>
          <w:bCs/>
          <w:color w:val="272727"/>
        </w:rPr>
        <w:t>Format</w:t>
      </w:r>
    </w:p>
    <w:p w14:paraId="79920EEB" w14:textId="24F83717" w:rsidR="1D4FFE71" w:rsidRDefault="1D4FFE71" w:rsidP="604BE32D">
      <w:pPr>
        <w:shd w:val="clear" w:color="auto" w:fill="FFFFFF" w:themeFill="background1"/>
        <w:spacing w:after="0"/>
        <w:ind w:left="90" w:hanging="60"/>
        <w:rPr>
          <w:rFonts w:eastAsiaTheme="minorEastAsia"/>
          <w:color w:val="272727"/>
        </w:rPr>
      </w:pPr>
      <w:r w:rsidRPr="604BE32D">
        <w:rPr>
          <w:rFonts w:eastAsiaTheme="minorEastAsia"/>
          <w:color w:val="272727"/>
        </w:rPr>
        <w:t>Prospective recipients should submit their application as a single PDF to</w:t>
      </w:r>
    </w:p>
    <w:p w14:paraId="7EEDC0A9" w14:textId="34140924" w:rsidR="1D4FFE71" w:rsidRPr="005C63F4" w:rsidRDefault="1D4FFE71" w:rsidP="604BE32D">
      <w:pPr>
        <w:shd w:val="clear" w:color="auto" w:fill="FFFFFF" w:themeFill="background1"/>
        <w:spacing w:after="0"/>
        <w:ind w:left="90" w:hanging="60"/>
        <w:rPr>
          <w:rFonts w:eastAsiaTheme="minorEastAsia"/>
        </w:rPr>
      </w:pPr>
      <w:hyperlink r:id="rId10">
        <w:r w:rsidRPr="604BE32D">
          <w:rPr>
            <w:rStyle w:val="Hyperlink"/>
            <w:rFonts w:eastAsiaTheme="minorEastAsia"/>
            <w:color w:val="025AA0"/>
          </w:rPr>
          <w:t>ssri-seed-grant@psu.edu</w:t>
        </w:r>
      </w:hyperlink>
      <w:r w:rsidRPr="604BE32D">
        <w:rPr>
          <w:rFonts w:eastAsiaTheme="minorEastAsia"/>
          <w:color w:val="025AA0"/>
        </w:rPr>
        <w:t xml:space="preserve">. </w:t>
      </w:r>
      <w:r w:rsidRPr="005C63F4">
        <w:rPr>
          <w:rFonts w:eastAsiaTheme="minorEastAsia"/>
        </w:rPr>
        <w:t xml:space="preserve">Applications should be no more than three single-spaced pages, not including items </w:t>
      </w:r>
      <w:r w:rsidR="005C63F4" w:rsidRPr="005C63F4">
        <w:rPr>
          <w:rFonts w:eastAsiaTheme="minorEastAsia"/>
        </w:rPr>
        <w:t>1 and 3-5</w:t>
      </w:r>
      <w:r w:rsidRPr="005C63F4">
        <w:rPr>
          <w:rFonts w:eastAsiaTheme="minorEastAsia"/>
        </w:rPr>
        <w:t xml:space="preserve"> below.  </w:t>
      </w:r>
    </w:p>
    <w:p w14:paraId="22379CF7" w14:textId="13851A6C" w:rsidR="1D4FFE71" w:rsidRPr="005C63F4" w:rsidRDefault="1D4FFE71" w:rsidP="604BE32D">
      <w:pPr>
        <w:spacing w:after="0"/>
        <w:rPr>
          <w:rFonts w:eastAsiaTheme="minorEastAsia"/>
          <w:b/>
          <w:bCs/>
        </w:rPr>
      </w:pPr>
      <w:r w:rsidRPr="005C63F4">
        <w:rPr>
          <w:rFonts w:eastAsiaTheme="minorEastAsia"/>
          <w:b/>
          <w:bCs/>
        </w:rPr>
        <w:t xml:space="preserve"> </w:t>
      </w:r>
    </w:p>
    <w:p w14:paraId="1A56D490" w14:textId="159F31DB" w:rsidR="1D4FFE71" w:rsidRPr="005C63F4" w:rsidRDefault="1D4FFE71" w:rsidP="604BE32D">
      <w:pPr>
        <w:pStyle w:val="ListParagraph"/>
        <w:numPr>
          <w:ilvl w:val="0"/>
          <w:numId w:val="4"/>
        </w:numPr>
        <w:spacing w:after="0"/>
        <w:rPr>
          <w:rFonts w:eastAsiaTheme="minorEastAsia"/>
        </w:rPr>
      </w:pPr>
      <w:r w:rsidRPr="005C63F4">
        <w:rPr>
          <w:rFonts w:eastAsiaTheme="minorEastAsia"/>
        </w:rPr>
        <w:t>Title of project and name, title</w:t>
      </w:r>
      <w:r w:rsidR="003A6787" w:rsidRPr="005C63F4">
        <w:rPr>
          <w:rFonts w:eastAsiaTheme="minorEastAsia"/>
        </w:rPr>
        <w:t>,</w:t>
      </w:r>
      <w:r w:rsidRPr="005C63F4">
        <w:rPr>
          <w:rFonts w:eastAsiaTheme="minorEastAsia"/>
        </w:rPr>
        <w:t xml:space="preserve"> and affiliation of the applicant</w:t>
      </w:r>
      <w:r w:rsidR="004F1799" w:rsidRPr="005C63F4">
        <w:rPr>
          <w:rFonts w:eastAsiaTheme="minorEastAsia"/>
        </w:rPr>
        <w:t xml:space="preserve"> and study</w:t>
      </w:r>
      <w:r w:rsidR="00BC5B15" w:rsidRPr="005C63F4">
        <w:rPr>
          <w:rFonts w:eastAsiaTheme="minorEastAsia"/>
        </w:rPr>
        <w:t xml:space="preserve"> team pers</w:t>
      </w:r>
      <w:r w:rsidR="001351E0" w:rsidRPr="005C63F4">
        <w:rPr>
          <w:rFonts w:eastAsiaTheme="minorEastAsia"/>
        </w:rPr>
        <w:t>onnel</w:t>
      </w:r>
    </w:p>
    <w:p w14:paraId="0D0052EC" w14:textId="6AAF63FB" w:rsidR="1D4FFE71" w:rsidRPr="005C63F4" w:rsidRDefault="1D4FFE71" w:rsidP="00F7784C">
      <w:pPr>
        <w:pStyle w:val="ListParagraph"/>
        <w:numPr>
          <w:ilvl w:val="0"/>
          <w:numId w:val="4"/>
        </w:numPr>
        <w:spacing w:after="0"/>
        <w:rPr>
          <w:rFonts w:eastAsiaTheme="minorEastAsia"/>
        </w:rPr>
      </w:pPr>
      <w:r w:rsidRPr="005C63F4">
        <w:rPr>
          <w:rFonts w:eastAsiaTheme="minorEastAsia"/>
        </w:rPr>
        <w:t xml:space="preserve"> </w:t>
      </w:r>
      <w:r w:rsidR="00F7784C" w:rsidRPr="005C63F4">
        <w:rPr>
          <w:rFonts w:eastAsiaTheme="minorEastAsia"/>
        </w:rPr>
        <w:t>Pro</w:t>
      </w:r>
      <w:r w:rsidR="000F28B1" w:rsidRPr="005C63F4">
        <w:rPr>
          <w:rFonts w:eastAsiaTheme="minorEastAsia"/>
        </w:rPr>
        <w:t>posal</w:t>
      </w:r>
      <w:r w:rsidR="00307AE8" w:rsidRPr="005C63F4">
        <w:rPr>
          <w:rFonts w:eastAsiaTheme="minorEastAsia"/>
        </w:rPr>
        <w:t xml:space="preserve"> t</w:t>
      </w:r>
      <w:r w:rsidR="00287D69" w:rsidRPr="005C63F4">
        <w:rPr>
          <w:rFonts w:eastAsiaTheme="minorEastAsia"/>
        </w:rPr>
        <w:t>o inc</w:t>
      </w:r>
      <w:r w:rsidR="00A40E46" w:rsidRPr="005C63F4">
        <w:rPr>
          <w:rFonts w:eastAsiaTheme="minorEastAsia"/>
        </w:rPr>
        <w:t>lude</w:t>
      </w:r>
    </w:p>
    <w:p w14:paraId="1ABE20FA" w14:textId="3D56D91D" w:rsidR="005D4027" w:rsidRPr="005C63F4" w:rsidRDefault="002739B1" w:rsidP="005D4027">
      <w:pPr>
        <w:pStyle w:val="ListParagraph"/>
        <w:numPr>
          <w:ilvl w:val="1"/>
          <w:numId w:val="4"/>
        </w:numPr>
        <w:spacing w:after="0"/>
        <w:rPr>
          <w:rFonts w:eastAsiaTheme="minorEastAsia"/>
        </w:rPr>
      </w:pPr>
      <w:r w:rsidRPr="005C63F4">
        <w:rPr>
          <w:rFonts w:eastAsiaTheme="minorEastAsia"/>
        </w:rPr>
        <w:t xml:space="preserve">Project </w:t>
      </w:r>
      <w:r w:rsidR="001E0B8C" w:rsidRPr="005C63F4">
        <w:rPr>
          <w:rFonts w:eastAsiaTheme="minorEastAsia"/>
        </w:rPr>
        <w:t>aims</w:t>
      </w:r>
      <w:r w:rsidR="006F0E13" w:rsidRPr="005C63F4">
        <w:rPr>
          <w:rFonts w:eastAsiaTheme="minorEastAsia"/>
        </w:rPr>
        <w:t>/Pur</w:t>
      </w:r>
      <w:r w:rsidR="00711459" w:rsidRPr="005C63F4">
        <w:rPr>
          <w:rFonts w:eastAsiaTheme="minorEastAsia"/>
        </w:rPr>
        <w:t>pose S</w:t>
      </w:r>
      <w:r w:rsidR="00804767" w:rsidRPr="005C63F4">
        <w:rPr>
          <w:rFonts w:eastAsiaTheme="minorEastAsia"/>
        </w:rPr>
        <w:t>ta</w:t>
      </w:r>
      <w:r w:rsidR="00EE2F01" w:rsidRPr="005C63F4">
        <w:rPr>
          <w:rFonts w:eastAsiaTheme="minorEastAsia"/>
        </w:rPr>
        <w:t>tement</w:t>
      </w:r>
    </w:p>
    <w:p w14:paraId="2A37960D" w14:textId="397B29D8" w:rsidR="00EE2F01" w:rsidRPr="005C63F4" w:rsidRDefault="00833955" w:rsidP="005D4027">
      <w:pPr>
        <w:pStyle w:val="ListParagraph"/>
        <w:numPr>
          <w:ilvl w:val="1"/>
          <w:numId w:val="4"/>
        </w:numPr>
        <w:spacing w:after="0"/>
        <w:rPr>
          <w:rFonts w:eastAsiaTheme="minorEastAsia"/>
        </w:rPr>
      </w:pPr>
      <w:r w:rsidRPr="005C63F4">
        <w:rPr>
          <w:rFonts w:eastAsiaTheme="minorEastAsia"/>
        </w:rPr>
        <w:t>Signific</w:t>
      </w:r>
      <w:r w:rsidR="00495CF0" w:rsidRPr="005C63F4">
        <w:rPr>
          <w:rFonts w:eastAsiaTheme="minorEastAsia"/>
        </w:rPr>
        <w:t>anc</w:t>
      </w:r>
      <w:r w:rsidR="0012049C" w:rsidRPr="005C63F4">
        <w:rPr>
          <w:rFonts w:eastAsiaTheme="minorEastAsia"/>
        </w:rPr>
        <w:t>e</w:t>
      </w:r>
    </w:p>
    <w:p w14:paraId="550AE5AD" w14:textId="229427F5" w:rsidR="0012049C" w:rsidRPr="005C63F4" w:rsidRDefault="00196467" w:rsidP="005D4027">
      <w:pPr>
        <w:pStyle w:val="ListParagraph"/>
        <w:numPr>
          <w:ilvl w:val="1"/>
          <w:numId w:val="4"/>
        </w:numPr>
        <w:spacing w:after="0"/>
        <w:rPr>
          <w:rFonts w:eastAsiaTheme="minorEastAsia"/>
        </w:rPr>
      </w:pPr>
      <w:r w:rsidRPr="005C63F4">
        <w:rPr>
          <w:rFonts w:eastAsiaTheme="minorEastAsia"/>
        </w:rPr>
        <w:t>Scien</w:t>
      </w:r>
      <w:r w:rsidR="00C72178" w:rsidRPr="005C63F4">
        <w:rPr>
          <w:rFonts w:eastAsiaTheme="minorEastAsia"/>
        </w:rPr>
        <w:t>tif</w:t>
      </w:r>
      <w:r w:rsidR="00062454" w:rsidRPr="005C63F4">
        <w:rPr>
          <w:rFonts w:eastAsiaTheme="minorEastAsia"/>
        </w:rPr>
        <w:t>ic Foun</w:t>
      </w:r>
      <w:r w:rsidR="005D5C23" w:rsidRPr="005C63F4">
        <w:rPr>
          <w:rFonts w:eastAsiaTheme="minorEastAsia"/>
        </w:rPr>
        <w:t>dation</w:t>
      </w:r>
    </w:p>
    <w:p w14:paraId="7CE699EA" w14:textId="634AF42C" w:rsidR="00CD76F3" w:rsidRPr="005C63F4" w:rsidRDefault="00AB134B" w:rsidP="005D4027">
      <w:pPr>
        <w:pStyle w:val="ListParagraph"/>
        <w:numPr>
          <w:ilvl w:val="1"/>
          <w:numId w:val="4"/>
        </w:numPr>
        <w:spacing w:after="0"/>
        <w:rPr>
          <w:rFonts w:eastAsiaTheme="minorEastAsia"/>
        </w:rPr>
      </w:pPr>
      <w:r w:rsidRPr="005C63F4">
        <w:rPr>
          <w:rFonts w:eastAsiaTheme="minorEastAsia"/>
        </w:rPr>
        <w:t>Des</w:t>
      </w:r>
      <w:r w:rsidR="008450CC" w:rsidRPr="005C63F4">
        <w:rPr>
          <w:rFonts w:eastAsiaTheme="minorEastAsia"/>
        </w:rPr>
        <w:t>crip</w:t>
      </w:r>
      <w:r w:rsidR="002A1151" w:rsidRPr="005C63F4">
        <w:rPr>
          <w:rFonts w:eastAsiaTheme="minorEastAsia"/>
        </w:rPr>
        <w:t>tion of A</w:t>
      </w:r>
      <w:r w:rsidR="001E0513" w:rsidRPr="005C63F4">
        <w:rPr>
          <w:rFonts w:eastAsiaTheme="minorEastAsia"/>
        </w:rPr>
        <w:t>ctiviti</w:t>
      </w:r>
      <w:r w:rsidR="007E007D" w:rsidRPr="005C63F4">
        <w:rPr>
          <w:rFonts w:eastAsiaTheme="minorEastAsia"/>
        </w:rPr>
        <w:t>es</w:t>
      </w:r>
      <w:r w:rsidR="00A027B0" w:rsidRPr="005C63F4">
        <w:rPr>
          <w:rFonts w:eastAsiaTheme="minorEastAsia"/>
        </w:rPr>
        <w:t>/Methods</w:t>
      </w:r>
    </w:p>
    <w:p w14:paraId="58BA7E4E" w14:textId="7DBDC4BF" w:rsidR="00852CC0" w:rsidRPr="005C63F4" w:rsidRDefault="008C75B4" w:rsidP="005D4027">
      <w:pPr>
        <w:pStyle w:val="ListParagraph"/>
        <w:numPr>
          <w:ilvl w:val="1"/>
          <w:numId w:val="4"/>
        </w:numPr>
        <w:spacing w:after="0"/>
        <w:rPr>
          <w:rFonts w:eastAsiaTheme="minorEastAsia"/>
        </w:rPr>
      </w:pPr>
      <w:r w:rsidRPr="005C63F4">
        <w:rPr>
          <w:rFonts w:eastAsiaTheme="minorEastAsia"/>
        </w:rPr>
        <w:t>T</w:t>
      </w:r>
      <w:r w:rsidR="00915C16" w:rsidRPr="005C63F4">
        <w:rPr>
          <w:rFonts w:eastAsiaTheme="minorEastAsia"/>
        </w:rPr>
        <w:t>ran</w:t>
      </w:r>
      <w:r w:rsidR="00F903F0" w:rsidRPr="005C63F4">
        <w:rPr>
          <w:rFonts w:eastAsiaTheme="minorEastAsia"/>
        </w:rPr>
        <w:t>slatio</w:t>
      </w:r>
      <w:r w:rsidR="001F5BDE" w:rsidRPr="005C63F4">
        <w:rPr>
          <w:rFonts w:eastAsiaTheme="minorEastAsia"/>
        </w:rPr>
        <w:t>nal R</w:t>
      </w:r>
      <w:r w:rsidR="00B960D0" w:rsidRPr="005C63F4">
        <w:rPr>
          <w:rFonts w:eastAsiaTheme="minorEastAsia"/>
        </w:rPr>
        <w:t>ese</w:t>
      </w:r>
      <w:r w:rsidR="003D5E6A" w:rsidRPr="005C63F4">
        <w:rPr>
          <w:rFonts w:eastAsiaTheme="minorEastAsia"/>
        </w:rPr>
        <w:t>arch</w:t>
      </w:r>
      <w:r w:rsidR="00FA556B" w:rsidRPr="005C63F4">
        <w:rPr>
          <w:rFonts w:eastAsiaTheme="minorEastAsia"/>
        </w:rPr>
        <w:t xml:space="preserve"> Pote</w:t>
      </w:r>
      <w:r w:rsidR="00B8304E" w:rsidRPr="005C63F4">
        <w:rPr>
          <w:rFonts w:eastAsiaTheme="minorEastAsia"/>
        </w:rPr>
        <w:t xml:space="preserve">ntial </w:t>
      </w:r>
      <w:r w:rsidR="00895341" w:rsidRPr="005C63F4">
        <w:rPr>
          <w:rFonts w:eastAsiaTheme="minorEastAsia"/>
        </w:rPr>
        <w:t>(if a</w:t>
      </w:r>
      <w:r w:rsidR="00D545A8" w:rsidRPr="005C63F4">
        <w:rPr>
          <w:rFonts w:eastAsiaTheme="minorEastAsia"/>
        </w:rPr>
        <w:t>pplicable)</w:t>
      </w:r>
    </w:p>
    <w:p w14:paraId="7586652D" w14:textId="38DDB3AA" w:rsidR="003034C5" w:rsidRPr="005C63F4" w:rsidRDefault="00FC6B71" w:rsidP="005D4027">
      <w:pPr>
        <w:pStyle w:val="ListParagraph"/>
        <w:numPr>
          <w:ilvl w:val="1"/>
          <w:numId w:val="4"/>
        </w:numPr>
        <w:spacing w:after="0"/>
        <w:rPr>
          <w:rFonts w:eastAsiaTheme="minorEastAsia"/>
        </w:rPr>
      </w:pPr>
      <w:r w:rsidRPr="005C63F4">
        <w:rPr>
          <w:rFonts w:eastAsiaTheme="minorEastAsia"/>
        </w:rPr>
        <w:t>Pr</w:t>
      </w:r>
      <w:r w:rsidR="00854088" w:rsidRPr="005C63F4">
        <w:rPr>
          <w:rFonts w:eastAsiaTheme="minorEastAsia"/>
        </w:rPr>
        <w:t>o</w:t>
      </w:r>
      <w:r w:rsidR="00456CED" w:rsidRPr="005C63F4">
        <w:rPr>
          <w:rFonts w:eastAsiaTheme="minorEastAsia"/>
        </w:rPr>
        <w:t xml:space="preserve">ject </w:t>
      </w:r>
      <w:r w:rsidR="0090057B" w:rsidRPr="005C63F4">
        <w:rPr>
          <w:rFonts w:eastAsiaTheme="minorEastAsia"/>
        </w:rPr>
        <w:t>Ti</w:t>
      </w:r>
      <w:r w:rsidR="0005101A" w:rsidRPr="005C63F4">
        <w:rPr>
          <w:rFonts w:eastAsiaTheme="minorEastAsia"/>
        </w:rPr>
        <w:t>meline</w:t>
      </w:r>
    </w:p>
    <w:p w14:paraId="0EB7E55C" w14:textId="2DA15C64" w:rsidR="1D4FFE71" w:rsidRPr="005C63F4" w:rsidRDefault="1D4FFE71" w:rsidP="005C63F4">
      <w:pPr>
        <w:pStyle w:val="ListParagraph"/>
        <w:numPr>
          <w:ilvl w:val="0"/>
          <w:numId w:val="8"/>
        </w:numPr>
        <w:spacing w:after="0"/>
        <w:rPr>
          <w:rFonts w:eastAsiaTheme="minorEastAsia"/>
        </w:rPr>
      </w:pPr>
      <w:r w:rsidRPr="005C63F4">
        <w:rPr>
          <w:rFonts w:eastAsiaTheme="minorEastAsia"/>
        </w:rPr>
        <w:t>A 12-month budget</w:t>
      </w:r>
      <w:r w:rsidR="004104D7" w:rsidRPr="005C63F4">
        <w:rPr>
          <w:rFonts w:eastAsiaTheme="minorEastAsia"/>
        </w:rPr>
        <w:t xml:space="preserve"> and ju</w:t>
      </w:r>
      <w:r w:rsidR="009C24B7" w:rsidRPr="005C63F4">
        <w:rPr>
          <w:rFonts w:eastAsiaTheme="minorEastAsia"/>
        </w:rPr>
        <w:t>stifica</w:t>
      </w:r>
      <w:r w:rsidR="003F52AB" w:rsidRPr="005C63F4">
        <w:rPr>
          <w:rFonts w:eastAsiaTheme="minorEastAsia"/>
        </w:rPr>
        <w:t>tion</w:t>
      </w:r>
    </w:p>
    <w:p w14:paraId="691D9E2E" w14:textId="3624F604" w:rsidR="001862F2" w:rsidRPr="005C63F4" w:rsidRDefault="001862F2" w:rsidP="001862F2">
      <w:pPr>
        <w:pStyle w:val="ListParagraph"/>
        <w:numPr>
          <w:ilvl w:val="0"/>
          <w:numId w:val="8"/>
        </w:numPr>
        <w:spacing w:after="0"/>
        <w:rPr>
          <w:rFonts w:eastAsiaTheme="minorEastAsia"/>
        </w:rPr>
      </w:pPr>
      <w:r w:rsidRPr="005C63F4">
        <w:rPr>
          <w:rFonts w:eastAsiaTheme="minorEastAsia"/>
        </w:rPr>
        <w:t>Statements of support and/or references</w:t>
      </w:r>
    </w:p>
    <w:p w14:paraId="75392FDB" w14:textId="5FA85D43" w:rsidR="1D4FFE71" w:rsidRPr="005C63F4" w:rsidRDefault="1D4FFE71" w:rsidP="604BE32D">
      <w:pPr>
        <w:pStyle w:val="ListParagraph"/>
        <w:numPr>
          <w:ilvl w:val="0"/>
          <w:numId w:val="8"/>
        </w:numPr>
        <w:spacing w:after="0"/>
        <w:rPr>
          <w:rFonts w:eastAsiaTheme="minorEastAsia"/>
        </w:rPr>
      </w:pPr>
      <w:r w:rsidRPr="005C63F4">
        <w:rPr>
          <w:rFonts w:eastAsiaTheme="minorEastAsia"/>
        </w:rPr>
        <w:t xml:space="preserve">NIH </w:t>
      </w:r>
      <w:proofErr w:type="spellStart"/>
      <w:r w:rsidRPr="005C63F4">
        <w:rPr>
          <w:rFonts w:eastAsiaTheme="minorEastAsia"/>
        </w:rPr>
        <w:t>biosketch</w:t>
      </w:r>
      <w:proofErr w:type="spellEnd"/>
      <w:r w:rsidRPr="005C63F4">
        <w:rPr>
          <w:rFonts w:eastAsiaTheme="minorEastAsia"/>
        </w:rPr>
        <w:t xml:space="preserve">(es) or CV(s) of the applicant and other key </w:t>
      </w:r>
      <w:r w:rsidR="001862F2" w:rsidRPr="005C63F4">
        <w:rPr>
          <w:rFonts w:eastAsiaTheme="minorEastAsia"/>
        </w:rPr>
        <w:t>personnel</w:t>
      </w:r>
    </w:p>
    <w:p w14:paraId="1C387160" w14:textId="0AAED955" w:rsidR="1D4FFE71" w:rsidRDefault="1D4FFE71" w:rsidP="604BE32D">
      <w:pPr>
        <w:shd w:val="clear" w:color="auto" w:fill="FFFFFF" w:themeFill="background1"/>
        <w:spacing w:after="0"/>
        <w:rPr>
          <w:rFonts w:eastAsiaTheme="minorEastAsia"/>
          <w:b/>
          <w:bCs/>
          <w:color w:val="272727"/>
        </w:rPr>
      </w:pPr>
    </w:p>
    <w:p w14:paraId="0CBCFFDF" w14:textId="084329A9" w:rsidR="1D4FFE71" w:rsidRDefault="1D4FFE71" w:rsidP="604BE32D">
      <w:pPr>
        <w:shd w:val="clear" w:color="auto" w:fill="FFFFFF" w:themeFill="background1"/>
        <w:spacing w:after="0"/>
        <w:rPr>
          <w:rFonts w:eastAsiaTheme="minorEastAsia"/>
          <w:b/>
          <w:bCs/>
          <w:color w:val="272727"/>
        </w:rPr>
      </w:pPr>
      <w:r w:rsidRPr="604BE32D">
        <w:rPr>
          <w:rFonts w:eastAsiaTheme="minorEastAsia"/>
          <w:b/>
          <w:bCs/>
          <w:color w:val="272727"/>
        </w:rPr>
        <w:t>Review Criteria</w:t>
      </w:r>
    </w:p>
    <w:p w14:paraId="508A6C23" w14:textId="55BDD318" w:rsidR="1D4FFE71" w:rsidRDefault="1D4FFE71" w:rsidP="604BE32D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left="300"/>
        <w:rPr>
          <w:rFonts w:eastAsiaTheme="minorEastAsia"/>
          <w:color w:val="272727"/>
        </w:rPr>
      </w:pPr>
      <w:r w:rsidRPr="604BE32D">
        <w:rPr>
          <w:rFonts w:eastAsiaTheme="minorEastAsia"/>
          <w:color w:val="272727"/>
        </w:rPr>
        <w:t xml:space="preserve">Merits of the proposal, </w:t>
      </w:r>
      <w:r w:rsidR="009D6BDB">
        <w:rPr>
          <w:rFonts w:eastAsiaTheme="minorEastAsia"/>
          <w:color w:val="272727"/>
        </w:rPr>
        <w:t xml:space="preserve">including </w:t>
      </w:r>
      <w:r w:rsidRPr="604BE32D">
        <w:rPr>
          <w:rFonts w:eastAsiaTheme="minorEastAsia"/>
          <w:color w:val="272727"/>
        </w:rPr>
        <w:t xml:space="preserve">significance and relevance to </w:t>
      </w:r>
      <w:r w:rsidR="7D9DEEB8" w:rsidRPr="604BE32D">
        <w:rPr>
          <w:rFonts w:eastAsiaTheme="minorEastAsia"/>
          <w:color w:val="272727"/>
        </w:rPr>
        <w:t>child maltreatment and the CMSN mission</w:t>
      </w:r>
    </w:p>
    <w:p w14:paraId="67D8F760" w14:textId="090A2979" w:rsidR="1D4FFE71" w:rsidRDefault="1D4FFE71" w:rsidP="604BE32D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left="300"/>
        <w:rPr>
          <w:rFonts w:eastAsiaTheme="minorEastAsia"/>
          <w:color w:val="272727"/>
        </w:rPr>
      </w:pPr>
      <w:r w:rsidRPr="604BE32D">
        <w:rPr>
          <w:rFonts w:eastAsiaTheme="minorEastAsia"/>
          <w:color w:val="272727"/>
        </w:rPr>
        <w:t>Qualifications of the applicant</w:t>
      </w:r>
    </w:p>
    <w:p w14:paraId="023A5F5F" w14:textId="33DDB848" w:rsidR="1D4FFE71" w:rsidRDefault="1D4FFE71" w:rsidP="604BE32D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left="300"/>
        <w:rPr>
          <w:rFonts w:eastAsiaTheme="minorEastAsia"/>
          <w:color w:val="272727"/>
        </w:rPr>
      </w:pPr>
      <w:r w:rsidRPr="604BE32D">
        <w:rPr>
          <w:rFonts w:eastAsiaTheme="minorEastAsia"/>
          <w:color w:val="272727"/>
        </w:rPr>
        <w:t>Clarity, rigor, and feasibility of the work plan</w:t>
      </w:r>
    </w:p>
    <w:p w14:paraId="3C607B52" w14:textId="7DAE41FC" w:rsidR="1D4FFE71" w:rsidRDefault="00EA20B1" w:rsidP="604BE32D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left="300"/>
        <w:rPr>
          <w:rFonts w:eastAsiaTheme="minorEastAsia"/>
          <w:color w:val="272727"/>
        </w:rPr>
      </w:pPr>
      <w:r>
        <w:rPr>
          <w:rFonts w:eastAsiaTheme="minorEastAsia"/>
          <w:color w:val="272727"/>
        </w:rPr>
        <w:t>Potential for future work and translational activities in the field</w:t>
      </w:r>
    </w:p>
    <w:p w14:paraId="1AD12807" w14:textId="3B70BC74" w:rsidR="604BE32D" w:rsidRDefault="604BE32D" w:rsidP="604BE32D">
      <w:pPr>
        <w:pStyle w:val="ListParagraph"/>
        <w:shd w:val="clear" w:color="auto" w:fill="FFFFFF" w:themeFill="background1"/>
        <w:spacing w:after="0"/>
        <w:ind w:left="300" w:hanging="360"/>
        <w:rPr>
          <w:rFonts w:eastAsiaTheme="minorEastAsia"/>
          <w:color w:val="272727"/>
        </w:rPr>
      </w:pPr>
    </w:p>
    <w:p w14:paraId="29BDAD4F" w14:textId="5DF3A41E" w:rsidR="1D4FFE71" w:rsidRDefault="1D4FFE71" w:rsidP="604BE32D">
      <w:pPr>
        <w:shd w:val="clear" w:color="auto" w:fill="FFFFFF" w:themeFill="background1"/>
        <w:spacing w:after="0"/>
        <w:rPr>
          <w:rFonts w:eastAsiaTheme="minorEastAsia"/>
          <w:b/>
          <w:bCs/>
          <w:color w:val="272727"/>
        </w:rPr>
      </w:pPr>
      <w:r w:rsidRPr="604BE32D">
        <w:rPr>
          <w:rFonts w:eastAsiaTheme="minorEastAsia"/>
          <w:b/>
          <w:bCs/>
          <w:color w:val="272727"/>
        </w:rPr>
        <w:t>Award Process</w:t>
      </w:r>
    </w:p>
    <w:p w14:paraId="0CAC6263" w14:textId="2F0227EC" w:rsidR="1D4FFE71" w:rsidRDefault="1D4FFE71" w:rsidP="604BE32D">
      <w:pPr>
        <w:shd w:val="clear" w:color="auto" w:fill="FFFFFF" w:themeFill="background1"/>
        <w:spacing w:after="0"/>
        <w:rPr>
          <w:rFonts w:eastAsiaTheme="minorEastAsia"/>
          <w:color w:val="272727"/>
        </w:rPr>
      </w:pPr>
      <w:r w:rsidRPr="604BE32D">
        <w:rPr>
          <w:rFonts w:eastAsiaTheme="minorEastAsia"/>
          <w:color w:val="272727"/>
        </w:rPr>
        <w:t>An award letter will be made on or around the award date above to the awardee and their immediate supervisor/advisor for students and postdoctoral scholars.</w:t>
      </w:r>
    </w:p>
    <w:p w14:paraId="4144383A" w14:textId="3859186F" w:rsidR="1D4FFE71" w:rsidRDefault="1D4FFE71" w:rsidP="604BE32D">
      <w:pPr>
        <w:shd w:val="clear" w:color="auto" w:fill="FFFFFF" w:themeFill="background1"/>
        <w:spacing w:after="0"/>
        <w:rPr>
          <w:rFonts w:eastAsiaTheme="minorEastAsia"/>
          <w:b/>
          <w:bCs/>
          <w:color w:val="272727"/>
        </w:rPr>
      </w:pPr>
      <w:r w:rsidRPr="604BE32D">
        <w:rPr>
          <w:rFonts w:eastAsiaTheme="minorEastAsia"/>
          <w:b/>
          <w:bCs/>
          <w:color w:val="272727"/>
        </w:rPr>
        <w:t xml:space="preserve"> </w:t>
      </w:r>
    </w:p>
    <w:p w14:paraId="78CE305D" w14:textId="23A13DDD" w:rsidR="1D4FFE71" w:rsidRDefault="1D4FFE71" w:rsidP="604BE32D">
      <w:pPr>
        <w:shd w:val="clear" w:color="auto" w:fill="FFFFFF" w:themeFill="background1"/>
        <w:spacing w:after="0"/>
        <w:rPr>
          <w:rFonts w:eastAsiaTheme="minorEastAsia"/>
          <w:color w:val="272727"/>
        </w:rPr>
      </w:pPr>
      <w:r w:rsidRPr="604BE32D">
        <w:rPr>
          <w:rFonts w:eastAsiaTheme="minorEastAsia"/>
          <w:color w:val="272727"/>
        </w:rPr>
        <w:t xml:space="preserve">The Awardee will be required to provide a </w:t>
      </w:r>
      <w:r w:rsidR="295A9F84" w:rsidRPr="604BE32D">
        <w:rPr>
          <w:rFonts w:eastAsiaTheme="minorEastAsia"/>
          <w:color w:val="272727"/>
        </w:rPr>
        <w:t>bi-</w:t>
      </w:r>
      <w:r w:rsidRPr="604BE32D">
        <w:rPr>
          <w:rFonts w:eastAsiaTheme="minorEastAsia"/>
          <w:color w:val="272727"/>
        </w:rPr>
        <w:t xml:space="preserve">annual progress report highlighting progress made and tangible outcomes (e.g., papers, presentations, proposals).   </w:t>
      </w:r>
    </w:p>
    <w:p w14:paraId="533BEFD1" w14:textId="2EA571E8" w:rsidR="604BE32D" w:rsidRDefault="604BE32D" w:rsidP="604BE32D">
      <w:pPr>
        <w:rPr>
          <w:rFonts w:eastAsiaTheme="minorEastAsia"/>
          <w:b/>
          <w:bCs/>
        </w:rPr>
      </w:pPr>
    </w:p>
    <w:p w14:paraId="363EBDF3" w14:textId="2E0D141F" w:rsidR="00F70C31" w:rsidRPr="00F70C31" w:rsidRDefault="00F70C31" w:rsidP="604BE32D">
      <w:pPr>
        <w:rPr>
          <w:rFonts w:eastAsiaTheme="minorEastAsia"/>
        </w:rPr>
      </w:pPr>
      <w:r w:rsidRPr="604BE32D">
        <w:rPr>
          <w:rFonts w:eastAsiaTheme="minorEastAsia"/>
        </w:rPr>
        <w:lastRenderedPageBreak/>
        <w:t xml:space="preserve">We encourage you to apply to this seed grant offering, which is open to faculty across </w:t>
      </w:r>
      <w:r w:rsidR="007E3CA6" w:rsidRPr="604BE32D">
        <w:rPr>
          <w:rFonts w:eastAsiaTheme="minorEastAsia"/>
        </w:rPr>
        <w:t>Penn State U</w:t>
      </w:r>
      <w:r w:rsidRPr="604BE32D">
        <w:rPr>
          <w:rFonts w:eastAsiaTheme="minorEastAsia"/>
        </w:rPr>
        <w:t xml:space="preserve">niversity. </w:t>
      </w:r>
      <w:r w:rsidR="3A29A540" w:rsidRPr="604BE32D">
        <w:rPr>
          <w:rFonts w:eastAsiaTheme="minorEastAsia"/>
        </w:rPr>
        <w:t xml:space="preserve">If you have additional questions, please </w:t>
      </w:r>
      <w:r w:rsidRPr="604BE32D">
        <w:rPr>
          <w:rFonts w:eastAsiaTheme="minorEastAsia"/>
        </w:rPr>
        <w:t xml:space="preserve">contact </w:t>
      </w:r>
      <w:r w:rsidR="1F577C7E" w:rsidRPr="604BE32D">
        <w:rPr>
          <w:rFonts w:eastAsiaTheme="minorEastAsia"/>
        </w:rPr>
        <w:t>Kassidy McElwee,</w:t>
      </w:r>
      <w:r w:rsidRPr="604BE32D">
        <w:rPr>
          <w:rFonts w:eastAsiaTheme="minorEastAsia"/>
        </w:rPr>
        <w:t xml:space="preserve"> </w:t>
      </w:r>
      <w:r w:rsidR="007E3CA6" w:rsidRPr="604BE32D">
        <w:rPr>
          <w:rFonts w:eastAsiaTheme="minorEastAsia"/>
        </w:rPr>
        <w:t xml:space="preserve">CMSN Project Manager, </w:t>
      </w:r>
      <w:r w:rsidRPr="604BE32D">
        <w:rPr>
          <w:rFonts w:eastAsiaTheme="minorEastAsia"/>
        </w:rPr>
        <w:t>at </w:t>
      </w:r>
      <w:hyperlink r:id="rId11">
        <w:r w:rsidR="007E3CA6" w:rsidRPr="604BE32D">
          <w:rPr>
            <w:rStyle w:val="Hyperlink"/>
            <w:rFonts w:eastAsiaTheme="minorEastAsia"/>
          </w:rPr>
          <w:t>kls662@psu.edu</w:t>
        </w:r>
      </w:hyperlink>
      <w:r w:rsidRPr="604BE32D">
        <w:rPr>
          <w:rFonts w:eastAsiaTheme="minorEastAsia"/>
        </w:rPr>
        <w:t>.</w:t>
      </w:r>
    </w:p>
    <w:p w14:paraId="2009F4E9" w14:textId="77777777" w:rsidR="00F70C31" w:rsidRPr="00F70C31" w:rsidRDefault="00F70C31" w:rsidP="604BE32D">
      <w:pPr>
        <w:rPr>
          <w:rFonts w:eastAsiaTheme="minorEastAsia"/>
        </w:rPr>
      </w:pPr>
      <w:r w:rsidRPr="604BE32D">
        <w:rPr>
          <w:rFonts w:eastAsiaTheme="minorEastAsia"/>
        </w:rPr>
        <w:t>We look forward to reading your proposals.</w:t>
      </w:r>
    </w:p>
    <w:p w14:paraId="40631BE6" w14:textId="77777777" w:rsidR="00F70C31" w:rsidRDefault="00F70C31" w:rsidP="604BE32D"/>
    <w:sectPr w:rsidR="00F70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E879"/>
    <w:multiLevelType w:val="hybridMultilevel"/>
    <w:tmpl w:val="FFFFFFFF"/>
    <w:lvl w:ilvl="0" w:tplc="B462AB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342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8B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02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48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61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ED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00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8EB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2B0F"/>
    <w:multiLevelType w:val="hybridMultilevel"/>
    <w:tmpl w:val="FFFFFFFF"/>
    <w:lvl w:ilvl="0" w:tplc="34843748">
      <w:start w:val="1"/>
      <w:numFmt w:val="decimal"/>
      <w:lvlText w:val="%1."/>
      <w:lvlJc w:val="left"/>
      <w:pPr>
        <w:ind w:left="720" w:hanging="360"/>
      </w:pPr>
    </w:lvl>
    <w:lvl w:ilvl="1" w:tplc="3744AEE6">
      <w:start w:val="1"/>
      <w:numFmt w:val="lowerLetter"/>
      <w:lvlText w:val="%2."/>
      <w:lvlJc w:val="left"/>
      <w:pPr>
        <w:ind w:left="1440" w:hanging="360"/>
      </w:pPr>
    </w:lvl>
    <w:lvl w:ilvl="2" w:tplc="4434EA3E">
      <w:start w:val="1"/>
      <w:numFmt w:val="lowerRoman"/>
      <w:lvlText w:val="%3."/>
      <w:lvlJc w:val="right"/>
      <w:pPr>
        <w:ind w:left="2160" w:hanging="180"/>
      </w:pPr>
    </w:lvl>
    <w:lvl w:ilvl="3" w:tplc="D44E5EC2">
      <w:start w:val="1"/>
      <w:numFmt w:val="decimal"/>
      <w:lvlText w:val="%4."/>
      <w:lvlJc w:val="left"/>
      <w:pPr>
        <w:ind w:left="2880" w:hanging="360"/>
      </w:pPr>
    </w:lvl>
    <w:lvl w:ilvl="4" w:tplc="B8A2BCB8">
      <w:start w:val="1"/>
      <w:numFmt w:val="lowerLetter"/>
      <w:lvlText w:val="%5."/>
      <w:lvlJc w:val="left"/>
      <w:pPr>
        <w:ind w:left="3600" w:hanging="360"/>
      </w:pPr>
    </w:lvl>
    <w:lvl w:ilvl="5" w:tplc="5D5C06FA">
      <w:start w:val="1"/>
      <w:numFmt w:val="lowerRoman"/>
      <w:lvlText w:val="%6."/>
      <w:lvlJc w:val="right"/>
      <w:pPr>
        <w:ind w:left="4320" w:hanging="180"/>
      </w:pPr>
    </w:lvl>
    <w:lvl w:ilvl="6" w:tplc="E13C4660">
      <w:start w:val="1"/>
      <w:numFmt w:val="decimal"/>
      <w:lvlText w:val="%7."/>
      <w:lvlJc w:val="left"/>
      <w:pPr>
        <w:ind w:left="5040" w:hanging="360"/>
      </w:pPr>
    </w:lvl>
    <w:lvl w:ilvl="7" w:tplc="50AE99C8">
      <w:start w:val="1"/>
      <w:numFmt w:val="lowerLetter"/>
      <w:lvlText w:val="%8."/>
      <w:lvlJc w:val="left"/>
      <w:pPr>
        <w:ind w:left="5760" w:hanging="360"/>
      </w:pPr>
    </w:lvl>
    <w:lvl w:ilvl="8" w:tplc="F38618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AFB2"/>
    <w:multiLevelType w:val="hybridMultilevel"/>
    <w:tmpl w:val="FFFFFFFF"/>
    <w:lvl w:ilvl="0" w:tplc="8326C5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CCB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C2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86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6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A7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23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63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26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4F3F7"/>
    <w:multiLevelType w:val="hybridMultilevel"/>
    <w:tmpl w:val="FFFFFFFF"/>
    <w:lvl w:ilvl="0" w:tplc="DAB4E2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7C9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1A6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69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A4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AE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A9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A8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E5AF"/>
    <w:multiLevelType w:val="hybridMultilevel"/>
    <w:tmpl w:val="FFFFFFFF"/>
    <w:lvl w:ilvl="0" w:tplc="6402365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D985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947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27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60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87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2C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9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C2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2C1EE"/>
    <w:multiLevelType w:val="hybridMultilevel"/>
    <w:tmpl w:val="FFFFFFFF"/>
    <w:lvl w:ilvl="0" w:tplc="3B8A80CE">
      <w:start w:val="1"/>
      <w:numFmt w:val="decimal"/>
      <w:lvlText w:val="%1."/>
      <w:lvlJc w:val="left"/>
      <w:pPr>
        <w:ind w:left="720" w:hanging="360"/>
      </w:pPr>
    </w:lvl>
    <w:lvl w:ilvl="1" w:tplc="E74CDD44">
      <w:start w:val="1"/>
      <w:numFmt w:val="lowerLetter"/>
      <w:lvlText w:val="%2."/>
      <w:lvlJc w:val="left"/>
      <w:pPr>
        <w:ind w:left="1440" w:hanging="360"/>
      </w:pPr>
    </w:lvl>
    <w:lvl w:ilvl="2" w:tplc="1D5CCAFC">
      <w:start w:val="1"/>
      <w:numFmt w:val="lowerRoman"/>
      <w:lvlText w:val="%3."/>
      <w:lvlJc w:val="right"/>
      <w:pPr>
        <w:ind w:left="2160" w:hanging="180"/>
      </w:pPr>
    </w:lvl>
    <w:lvl w:ilvl="3" w:tplc="CD9ED018">
      <w:start w:val="1"/>
      <w:numFmt w:val="decimal"/>
      <w:lvlText w:val="%4."/>
      <w:lvlJc w:val="left"/>
      <w:pPr>
        <w:ind w:left="2880" w:hanging="360"/>
      </w:pPr>
    </w:lvl>
    <w:lvl w:ilvl="4" w:tplc="C3E85890">
      <w:start w:val="1"/>
      <w:numFmt w:val="lowerLetter"/>
      <w:lvlText w:val="%5."/>
      <w:lvlJc w:val="left"/>
      <w:pPr>
        <w:ind w:left="3600" w:hanging="360"/>
      </w:pPr>
    </w:lvl>
    <w:lvl w:ilvl="5" w:tplc="FF480A90">
      <w:start w:val="1"/>
      <w:numFmt w:val="lowerRoman"/>
      <w:lvlText w:val="%6."/>
      <w:lvlJc w:val="right"/>
      <w:pPr>
        <w:ind w:left="4320" w:hanging="180"/>
      </w:pPr>
    </w:lvl>
    <w:lvl w:ilvl="6" w:tplc="A0EACE5E">
      <w:start w:val="1"/>
      <w:numFmt w:val="decimal"/>
      <w:lvlText w:val="%7."/>
      <w:lvlJc w:val="left"/>
      <w:pPr>
        <w:ind w:left="5040" w:hanging="360"/>
      </w:pPr>
    </w:lvl>
    <w:lvl w:ilvl="7" w:tplc="63923770">
      <w:start w:val="1"/>
      <w:numFmt w:val="lowerLetter"/>
      <w:lvlText w:val="%8."/>
      <w:lvlJc w:val="left"/>
      <w:pPr>
        <w:ind w:left="5760" w:hanging="360"/>
      </w:pPr>
    </w:lvl>
    <w:lvl w:ilvl="8" w:tplc="2AA8CD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74D77"/>
    <w:multiLevelType w:val="hybridMultilevel"/>
    <w:tmpl w:val="FA1E0724"/>
    <w:lvl w:ilvl="0" w:tplc="00BA30F4">
      <w:start w:val="3"/>
      <w:numFmt w:val="decimal"/>
      <w:lvlText w:val="%1."/>
      <w:lvlJc w:val="left"/>
      <w:pPr>
        <w:ind w:left="720" w:hanging="360"/>
      </w:pPr>
    </w:lvl>
    <w:lvl w:ilvl="1" w:tplc="66FA0F78">
      <w:start w:val="1"/>
      <w:numFmt w:val="lowerLetter"/>
      <w:lvlText w:val="%2."/>
      <w:lvlJc w:val="left"/>
      <w:pPr>
        <w:ind w:left="1440" w:hanging="360"/>
      </w:pPr>
    </w:lvl>
    <w:lvl w:ilvl="2" w:tplc="E5AA3DC8">
      <w:start w:val="1"/>
      <w:numFmt w:val="lowerRoman"/>
      <w:lvlText w:val="%3."/>
      <w:lvlJc w:val="right"/>
      <w:pPr>
        <w:ind w:left="2160" w:hanging="180"/>
      </w:pPr>
    </w:lvl>
    <w:lvl w:ilvl="3" w:tplc="AFA024EC">
      <w:start w:val="1"/>
      <w:numFmt w:val="decimal"/>
      <w:lvlText w:val="%4."/>
      <w:lvlJc w:val="left"/>
      <w:pPr>
        <w:ind w:left="2880" w:hanging="360"/>
      </w:pPr>
    </w:lvl>
    <w:lvl w:ilvl="4" w:tplc="D960BEAC">
      <w:start w:val="1"/>
      <w:numFmt w:val="lowerLetter"/>
      <w:lvlText w:val="%5."/>
      <w:lvlJc w:val="left"/>
      <w:pPr>
        <w:ind w:left="3600" w:hanging="360"/>
      </w:pPr>
    </w:lvl>
    <w:lvl w:ilvl="5" w:tplc="76842E78">
      <w:start w:val="1"/>
      <w:numFmt w:val="lowerRoman"/>
      <w:lvlText w:val="%6."/>
      <w:lvlJc w:val="right"/>
      <w:pPr>
        <w:ind w:left="4320" w:hanging="180"/>
      </w:pPr>
    </w:lvl>
    <w:lvl w:ilvl="6" w:tplc="1E806F74">
      <w:start w:val="1"/>
      <w:numFmt w:val="decimal"/>
      <w:lvlText w:val="%7."/>
      <w:lvlJc w:val="left"/>
      <w:pPr>
        <w:ind w:left="5040" w:hanging="360"/>
      </w:pPr>
    </w:lvl>
    <w:lvl w:ilvl="7" w:tplc="1F288EA6">
      <w:start w:val="1"/>
      <w:numFmt w:val="lowerLetter"/>
      <w:lvlText w:val="%8."/>
      <w:lvlJc w:val="left"/>
      <w:pPr>
        <w:ind w:left="5760" w:hanging="360"/>
      </w:pPr>
    </w:lvl>
    <w:lvl w:ilvl="8" w:tplc="1472BE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BAE0"/>
    <w:multiLevelType w:val="hybridMultilevel"/>
    <w:tmpl w:val="FFFFFFFF"/>
    <w:lvl w:ilvl="0" w:tplc="F9BC631A">
      <w:start w:val="3"/>
      <w:numFmt w:val="decimal"/>
      <w:lvlText w:val="%1."/>
      <w:lvlJc w:val="left"/>
      <w:pPr>
        <w:ind w:left="720" w:hanging="360"/>
      </w:pPr>
    </w:lvl>
    <w:lvl w:ilvl="1" w:tplc="56D0FC04">
      <w:start w:val="1"/>
      <w:numFmt w:val="lowerLetter"/>
      <w:lvlText w:val="%2."/>
      <w:lvlJc w:val="left"/>
      <w:pPr>
        <w:ind w:left="1440" w:hanging="360"/>
      </w:pPr>
    </w:lvl>
    <w:lvl w:ilvl="2" w:tplc="BE6013E8">
      <w:start w:val="1"/>
      <w:numFmt w:val="lowerRoman"/>
      <w:lvlText w:val="%3."/>
      <w:lvlJc w:val="right"/>
      <w:pPr>
        <w:ind w:left="2160" w:hanging="180"/>
      </w:pPr>
    </w:lvl>
    <w:lvl w:ilvl="3" w:tplc="EA6E0F28">
      <w:start w:val="1"/>
      <w:numFmt w:val="decimal"/>
      <w:lvlText w:val="%4."/>
      <w:lvlJc w:val="left"/>
      <w:pPr>
        <w:ind w:left="2880" w:hanging="360"/>
      </w:pPr>
    </w:lvl>
    <w:lvl w:ilvl="4" w:tplc="B9BC122E">
      <w:start w:val="1"/>
      <w:numFmt w:val="lowerLetter"/>
      <w:lvlText w:val="%5."/>
      <w:lvlJc w:val="left"/>
      <w:pPr>
        <w:ind w:left="3600" w:hanging="360"/>
      </w:pPr>
    </w:lvl>
    <w:lvl w:ilvl="5" w:tplc="DC041BBA">
      <w:start w:val="1"/>
      <w:numFmt w:val="lowerRoman"/>
      <w:lvlText w:val="%6."/>
      <w:lvlJc w:val="right"/>
      <w:pPr>
        <w:ind w:left="4320" w:hanging="180"/>
      </w:pPr>
    </w:lvl>
    <w:lvl w:ilvl="6" w:tplc="FCF27470">
      <w:start w:val="1"/>
      <w:numFmt w:val="decimal"/>
      <w:lvlText w:val="%7."/>
      <w:lvlJc w:val="left"/>
      <w:pPr>
        <w:ind w:left="5040" w:hanging="360"/>
      </w:pPr>
    </w:lvl>
    <w:lvl w:ilvl="7" w:tplc="6C8A6254">
      <w:start w:val="1"/>
      <w:numFmt w:val="lowerLetter"/>
      <w:lvlText w:val="%8."/>
      <w:lvlJc w:val="left"/>
      <w:pPr>
        <w:ind w:left="5760" w:hanging="360"/>
      </w:pPr>
    </w:lvl>
    <w:lvl w:ilvl="8" w:tplc="9EA234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6B805"/>
    <w:multiLevelType w:val="hybridMultilevel"/>
    <w:tmpl w:val="FFFFFFFF"/>
    <w:lvl w:ilvl="0" w:tplc="C4661C64">
      <w:start w:val="2"/>
      <w:numFmt w:val="decimal"/>
      <w:lvlText w:val="%1."/>
      <w:lvlJc w:val="left"/>
      <w:pPr>
        <w:ind w:left="720" w:hanging="360"/>
      </w:pPr>
    </w:lvl>
    <w:lvl w:ilvl="1" w:tplc="6D0AAECC">
      <w:start w:val="1"/>
      <w:numFmt w:val="lowerLetter"/>
      <w:lvlText w:val="%2."/>
      <w:lvlJc w:val="left"/>
      <w:pPr>
        <w:ind w:left="1440" w:hanging="360"/>
      </w:pPr>
    </w:lvl>
    <w:lvl w:ilvl="2" w:tplc="51E06F58">
      <w:start w:val="1"/>
      <w:numFmt w:val="lowerRoman"/>
      <w:lvlText w:val="%3."/>
      <w:lvlJc w:val="right"/>
      <w:pPr>
        <w:ind w:left="2160" w:hanging="180"/>
      </w:pPr>
    </w:lvl>
    <w:lvl w:ilvl="3" w:tplc="E7740ED6">
      <w:start w:val="1"/>
      <w:numFmt w:val="decimal"/>
      <w:lvlText w:val="%4."/>
      <w:lvlJc w:val="left"/>
      <w:pPr>
        <w:ind w:left="2880" w:hanging="360"/>
      </w:pPr>
    </w:lvl>
    <w:lvl w:ilvl="4" w:tplc="A9AA70C0">
      <w:start w:val="1"/>
      <w:numFmt w:val="lowerLetter"/>
      <w:lvlText w:val="%5."/>
      <w:lvlJc w:val="left"/>
      <w:pPr>
        <w:ind w:left="3600" w:hanging="360"/>
      </w:pPr>
    </w:lvl>
    <w:lvl w:ilvl="5" w:tplc="0C9AC512">
      <w:start w:val="1"/>
      <w:numFmt w:val="lowerRoman"/>
      <w:lvlText w:val="%6."/>
      <w:lvlJc w:val="right"/>
      <w:pPr>
        <w:ind w:left="4320" w:hanging="180"/>
      </w:pPr>
    </w:lvl>
    <w:lvl w:ilvl="6" w:tplc="E806B6EC">
      <w:start w:val="1"/>
      <w:numFmt w:val="decimal"/>
      <w:lvlText w:val="%7."/>
      <w:lvlJc w:val="left"/>
      <w:pPr>
        <w:ind w:left="5040" w:hanging="360"/>
      </w:pPr>
    </w:lvl>
    <w:lvl w:ilvl="7" w:tplc="0B4830F4">
      <w:start w:val="1"/>
      <w:numFmt w:val="lowerLetter"/>
      <w:lvlText w:val="%8."/>
      <w:lvlJc w:val="left"/>
      <w:pPr>
        <w:ind w:left="5760" w:hanging="360"/>
      </w:pPr>
    </w:lvl>
    <w:lvl w:ilvl="8" w:tplc="892CD2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8AAC6"/>
    <w:multiLevelType w:val="hybridMultilevel"/>
    <w:tmpl w:val="FFFFFFFF"/>
    <w:lvl w:ilvl="0" w:tplc="9D5EA594">
      <w:start w:val="6"/>
      <w:numFmt w:val="decimal"/>
      <w:lvlText w:val="%1."/>
      <w:lvlJc w:val="left"/>
      <w:pPr>
        <w:ind w:left="720" w:hanging="360"/>
      </w:pPr>
    </w:lvl>
    <w:lvl w:ilvl="1" w:tplc="D15076D0">
      <w:start w:val="1"/>
      <w:numFmt w:val="lowerLetter"/>
      <w:lvlText w:val="%2."/>
      <w:lvlJc w:val="left"/>
      <w:pPr>
        <w:ind w:left="1440" w:hanging="360"/>
      </w:pPr>
    </w:lvl>
    <w:lvl w:ilvl="2" w:tplc="856AA56C">
      <w:start w:val="1"/>
      <w:numFmt w:val="lowerRoman"/>
      <w:lvlText w:val="%3."/>
      <w:lvlJc w:val="right"/>
      <w:pPr>
        <w:ind w:left="2160" w:hanging="180"/>
      </w:pPr>
    </w:lvl>
    <w:lvl w:ilvl="3" w:tplc="9FAE6BA6">
      <w:start w:val="1"/>
      <w:numFmt w:val="decimal"/>
      <w:lvlText w:val="%4."/>
      <w:lvlJc w:val="left"/>
      <w:pPr>
        <w:ind w:left="2880" w:hanging="360"/>
      </w:pPr>
    </w:lvl>
    <w:lvl w:ilvl="4" w:tplc="3E3865CC">
      <w:start w:val="1"/>
      <w:numFmt w:val="lowerLetter"/>
      <w:lvlText w:val="%5."/>
      <w:lvlJc w:val="left"/>
      <w:pPr>
        <w:ind w:left="3600" w:hanging="360"/>
      </w:pPr>
    </w:lvl>
    <w:lvl w:ilvl="5" w:tplc="AB2E795A">
      <w:start w:val="1"/>
      <w:numFmt w:val="lowerRoman"/>
      <w:lvlText w:val="%6."/>
      <w:lvlJc w:val="right"/>
      <w:pPr>
        <w:ind w:left="4320" w:hanging="180"/>
      </w:pPr>
    </w:lvl>
    <w:lvl w:ilvl="6" w:tplc="0EC86D20">
      <w:start w:val="1"/>
      <w:numFmt w:val="decimal"/>
      <w:lvlText w:val="%7."/>
      <w:lvlJc w:val="left"/>
      <w:pPr>
        <w:ind w:left="5040" w:hanging="360"/>
      </w:pPr>
    </w:lvl>
    <w:lvl w:ilvl="7" w:tplc="E82A21D0">
      <w:start w:val="1"/>
      <w:numFmt w:val="lowerLetter"/>
      <w:lvlText w:val="%8."/>
      <w:lvlJc w:val="left"/>
      <w:pPr>
        <w:ind w:left="5760" w:hanging="360"/>
      </w:pPr>
    </w:lvl>
    <w:lvl w:ilvl="8" w:tplc="930480B2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5962">
    <w:abstractNumId w:val="0"/>
  </w:num>
  <w:num w:numId="2" w16cid:durableId="1209798953">
    <w:abstractNumId w:val="7"/>
  </w:num>
  <w:num w:numId="3" w16cid:durableId="1416629608">
    <w:abstractNumId w:val="9"/>
  </w:num>
  <w:num w:numId="4" w16cid:durableId="1570841058">
    <w:abstractNumId w:val="1"/>
  </w:num>
  <w:num w:numId="5" w16cid:durableId="1675113517">
    <w:abstractNumId w:val="3"/>
  </w:num>
  <w:num w:numId="6" w16cid:durableId="2069649222">
    <w:abstractNumId w:val="4"/>
  </w:num>
  <w:num w:numId="7" w16cid:durableId="252781448">
    <w:abstractNumId w:val="8"/>
  </w:num>
  <w:num w:numId="8" w16cid:durableId="269822937">
    <w:abstractNumId w:val="6"/>
  </w:num>
  <w:num w:numId="9" w16cid:durableId="626155967">
    <w:abstractNumId w:val="5"/>
  </w:num>
  <w:num w:numId="10" w16cid:durableId="767850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31"/>
    <w:rsid w:val="00000079"/>
    <w:rsid w:val="00001FDF"/>
    <w:rsid w:val="000038A6"/>
    <w:rsid w:val="00015784"/>
    <w:rsid w:val="000175A6"/>
    <w:rsid w:val="00020EAA"/>
    <w:rsid w:val="00023D83"/>
    <w:rsid w:val="0002605E"/>
    <w:rsid w:val="000277E6"/>
    <w:rsid w:val="00031B40"/>
    <w:rsid w:val="0003798D"/>
    <w:rsid w:val="00041FE0"/>
    <w:rsid w:val="00043FB7"/>
    <w:rsid w:val="0005101A"/>
    <w:rsid w:val="00053127"/>
    <w:rsid w:val="0005629E"/>
    <w:rsid w:val="00062454"/>
    <w:rsid w:val="00067288"/>
    <w:rsid w:val="00067D67"/>
    <w:rsid w:val="00067F73"/>
    <w:rsid w:val="00070C07"/>
    <w:rsid w:val="00085925"/>
    <w:rsid w:val="00091793"/>
    <w:rsid w:val="00092C1E"/>
    <w:rsid w:val="000A143F"/>
    <w:rsid w:val="000A3A68"/>
    <w:rsid w:val="000A424F"/>
    <w:rsid w:val="000A66B3"/>
    <w:rsid w:val="000B3895"/>
    <w:rsid w:val="000B5BBF"/>
    <w:rsid w:val="000C13AF"/>
    <w:rsid w:val="000D084F"/>
    <w:rsid w:val="000D25C4"/>
    <w:rsid w:val="000E59AB"/>
    <w:rsid w:val="000E617C"/>
    <w:rsid w:val="000F28B1"/>
    <w:rsid w:val="000F40F9"/>
    <w:rsid w:val="00105BFC"/>
    <w:rsid w:val="0010683E"/>
    <w:rsid w:val="00111A63"/>
    <w:rsid w:val="00115145"/>
    <w:rsid w:val="00120103"/>
    <w:rsid w:val="0012049C"/>
    <w:rsid w:val="001220D7"/>
    <w:rsid w:val="00125179"/>
    <w:rsid w:val="001275D2"/>
    <w:rsid w:val="00127E23"/>
    <w:rsid w:val="001351E0"/>
    <w:rsid w:val="001414CF"/>
    <w:rsid w:val="00152F96"/>
    <w:rsid w:val="001533AA"/>
    <w:rsid w:val="001647A5"/>
    <w:rsid w:val="00177980"/>
    <w:rsid w:val="001841D7"/>
    <w:rsid w:val="001862F2"/>
    <w:rsid w:val="00195A66"/>
    <w:rsid w:val="00196467"/>
    <w:rsid w:val="001A0A4E"/>
    <w:rsid w:val="001A3353"/>
    <w:rsid w:val="001A7B76"/>
    <w:rsid w:val="001B52B5"/>
    <w:rsid w:val="001B72E1"/>
    <w:rsid w:val="001B7DBA"/>
    <w:rsid w:val="001C15F4"/>
    <w:rsid w:val="001C19BA"/>
    <w:rsid w:val="001D3ED7"/>
    <w:rsid w:val="001D7945"/>
    <w:rsid w:val="001E0513"/>
    <w:rsid w:val="001E0B8C"/>
    <w:rsid w:val="001E26C2"/>
    <w:rsid w:val="001F0106"/>
    <w:rsid w:val="001F5BDE"/>
    <w:rsid w:val="00207212"/>
    <w:rsid w:val="00211A3B"/>
    <w:rsid w:val="00217335"/>
    <w:rsid w:val="002173A6"/>
    <w:rsid w:val="00221B85"/>
    <w:rsid w:val="00222529"/>
    <w:rsid w:val="0023150B"/>
    <w:rsid w:val="002345C4"/>
    <w:rsid w:val="00254B5F"/>
    <w:rsid w:val="00256E48"/>
    <w:rsid w:val="00272803"/>
    <w:rsid w:val="00273420"/>
    <w:rsid w:val="002739B1"/>
    <w:rsid w:val="00275517"/>
    <w:rsid w:val="00276D53"/>
    <w:rsid w:val="002805CB"/>
    <w:rsid w:val="00287D69"/>
    <w:rsid w:val="002A0339"/>
    <w:rsid w:val="002A1151"/>
    <w:rsid w:val="002A64BE"/>
    <w:rsid w:val="002B2C80"/>
    <w:rsid w:val="002B53FE"/>
    <w:rsid w:val="002B7E9B"/>
    <w:rsid w:val="002D7A69"/>
    <w:rsid w:val="002F53F8"/>
    <w:rsid w:val="003034C5"/>
    <w:rsid w:val="0030491C"/>
    <w:rsid w:val="00307AE8"/>
    <w:rsid w:val="003130C7"/>
    <w:rsid w:val="00314ED6"/>
    <w:rsid w:val="00324C70"/>
    <w:rsid w:val="00326FEF"/>
    <w:rsid w:val="0033399E"/>
    <w:rsid w:val="00333D48"/>
    <w:rsid w:val="00335943"/>
    <w:rsid w:val="00341D24"/>
    <w:rsid w:val="00360C3D"/>
    <w:rsid w:val="00380D83"/>
    <w:rsid w:val="003858F2"/>
    <w:rsid w:val="00391E57"/>
    <w:rsid w:val="003A0852"/>
    <w:rsid w:val="003A4CDE"/>
    <w:rsid w:val="003A6787"/>
    <w:rsid w:val="003B1C8F"/>
    <w:rsid w:val="003B3E16"/>
    <w:rsid w:val="003B6CA6"/>
    <w:rsid w:val="003C24BE"/>
    <w:rsid w:val="003C5DA2"/>
    <w:rsid w:val="003D5E6A"/>
    <w:rsid w:val="003D64F3"/>
    <w:rsid w:val="003F52AB"/>
    <w:rsid w:val="00400186"/>
    <w:rsid w:val="004012C5"/>
    <w:rsid w:val="00401A0E"/>
    <w:rsid w:val="00402035"/>
    <w:rsid w:val="004031F7"/>
    <w:rsid w:val="00403F79"/>
    <w:rsid w:val="00406895"/>
    <w:rsid w:val="00406DD3"/>
    <w:rsid w:val="004104D7"/>
    <w:rsid w:val="00412B6E"/>
    <w:rsid w:val="00420C3D"/>
    <w:rsid w:val="00421056"/>
    <w:rsid w:val="00427242"/>
    <w:rsid w:val="00436561"/>
    <w:rsid w:val="00440E3A"/>
    <w:rsid w:val="004506E0"/>
    <w:rsid w:val="00450922"/>
    <w:rsid w:val="00450FEF"/>
    <w:rsid w:val="00453120"/>
    <w:rsid w:val="00456CED"/>
    <w:rsid w:val="0046193A"/>
    <w:rsid w:val="0047179D"/>
    <w:rsid w:val="00482EDB"/>
    <w:rsid w:val="00483DA9"/>
    <w:rsid w:val="00484BC4"/>
    <w:rsid w:val="00487E9B"/>
    <w:rsid w:val="004926FF"/>
    <w:rsid w:val="00495CF0"/>
    <w:rsid w:val="004970CD"/>
    <w:rsid w:val="004A06FA"/>
    <w:rsid w:val="004A579C"/>
    <w:rsid w:val="004A67A2"/>
    <w:rsid w:val="004B0DDC"/>
    <w:rsid w:val="004B1F60"/>
    <w:rsid w:val="004B3C8A"/>
    <w:rsid w:val="004D478D"/>
    <w:rsid w:val="004D6111"/>
    <w:rsid w:val="004D6C25"/>
    <w:rsid w:val="004E27E8"/>
    <w:rsid w:val="004F1799"/>
    <w:rsid w:val="004F318A"/>
    <w:rsid w:val="00501FC9"/>
    <w:rsid w:val="005037A4"/>
    <w:rsid w:val="00507F04"/>
    <w:rsid w:val="00510CB2"/>
    <w:rsid w:val="00512CAA"/>
    <w:rsid w:val="005206C8"/>
    <w:rsid w:val="0052454D"/>
    <w:rsid w:val="00536CD6"/>
    <w:rsid w:val="0055588E"/>
    <w:rsid w:val="005600D3"/>
    <w:rsid w:val="00560301"/>
    <w:rsid w:val="0056446A"/>
    <w:rsid w:val="005713C5"/>
    <w:rsid w:val="0057610B"/>
    <w:rsid w:val="0059005B"/>
    <w:rsid w:val="005904FD"/>
    <w:rsid w:val="00590C11"/>
    <w:rsid w:val="0059582D"/>
    <w:rsid w:val="00595EFF"/>
    <w:rsid w:val="005A30B7"/>
    <w:rsid w:val="005A5974"/>
    <w:rsid w:val="005A5EA0"/>
    <w:rsid w:val="005A7A34"/>
    <w:rsid w:val="005B3E2B"/>
    <w:rsid w:val="005B4239"/>
    <w:rsid w:val="005C63F4"/>
    <w:rsid w:val="005C65EF"/>
    <w:rsid w:val="005D4027"/>
    <w:rsid w:val="005D476A"/>
    <w:rsid w:val="005D5C23"/>
    <w:rsid w:val="005E2FA4"/>
    <w:rsid w:val="005E3F92"/>
    <w:rsid w:val="005F1C77"/>
    <w:rsid w:val="005F248F"/>
    <w:rsid w:val="006021A2"/>
    <w:rsid w:val="00603A0D"/>
    <w:rsid w:val="006049FB"/>
    <w:rsid w:val="006111DA"/>
    <w:rsid w:val="00612122"/>
    <w:rsid w:val="0061270C"/>
    <w:rsid w:val="0061339B"/>
    <w:rsid w:val="0061379C"/>
    <w:rsid w:val="006139A4"/>
    <w:rsid w:val="0062474F"/>
    <w:rsid w:val="006270DF"/>
    <w:rsid w:val="00631F6A"/>
    <w:rsid w:val="006332BC"/>
    <w:rsid w:val="00637E12"/>
    <w:rsid w:val="00665C0D"/>
    <w:rsid w:val="00666F31"/>
    <w:rsid w:val="00673320"/>
    <w:rsid w:val="00680CED"/>
    <w:rsid w:val="0068139A"/>
    <w:rsid w:val="00685A92"/>
    <w:rsid w:val="00693EFD"/>
    <w:rsid w:val="006A3771"/>
    <w:rsid w:val="006C380C"/>
    <w:rsid w:val="006C3902"/>
    <w:rsid w:val="006C3C70"/>
    <w:rsid w:val="006C5C1C"/>
    <w:rsid w:val="006D6C5C"/>
    <w:rsid w:val="006F0E13"/>
    <w:rsid w:val="006F7288"/>
    <w:rsid w:val="006F7CE1"/>
    <w:rsid w:val="00711459"/>
    <w:rsid w:val="00720608"/>
    <w:rsid w:val="007213FC"/>
    <w:rsid w:val="00721A35"/>
    <w:rsid w:val="00722D2D"/>
    <w:rsid w:val="0072474F"/>
    <w:rsid w:val="0073216D"/>
    <w:rsid w:val="007440DE"/>
    <w:rsid w:val="00745773"/>
    <w:rsid w:val="007545E8"/>
    <w:rsid w:val="0075499E"/>
    <w:rsid w:val="00761302"/>
    <w:rsid w:val="007671C5"/>
    <w:rsid w:val="00767D69"/>
    <w:rsid w:val="007722F3"/>
    <w:rsid w:val="00777978"/>
    <w:rsid w:val="00781B6B"/>
    <w:rsid w:val="00784FFB"/>
    <w:rsid w:val="00785529"/>
    <w:rsid w:val="00787667"/>
    <w:rsid w:val="00790827"/>
    <w:rsid w:val="0079083F"/>
    <w:rsid w:val="0079399B"/>
    <w:rsid w:val="007A2E25"/>
    <w:rsid w:val="007B073F"/>
    <w:rsid w:val="007B2738"/>
    <w:rsid w:val="007E007D"/>
    <w:rsid w:val="007E3CA6"/>
    <w:rsid w:val="00800B47"/>
    <w:rsid w:val="00804767"/>
    <w:rsid w:val="00806B1B"/>
    <w:rsid w:val="008118B4"/>
    <w:rsid w:val="0081550F"/>
    <w:rsid w:val="008207C3"/>
    <w:rsid w:val="0082192F"/>
    <w:rsid w:val="00825E9E"/>
    <w:rsid w:val="00827854"/>
    <w:rsid w:val="00830C92"/>
    <w:rsid w:val="00833955"/>
    <w:rsid w:val="008450CC"/>
    <w:rsid w:val="00845B20"/>
    <w:rsid w:val="0084769C"/>
    <w:rsid w:val="0085025D"/>
    <w:rsid w:val="00850E13"/>
    <w:rsid w:val="00852CC0"/>
    <w:rsid w:val="00854088"/>
    <w:rsid w:val="0085479D"/>
    <w:rsid w:val="008555F1"/>
    <w:rsid w:val="0085571D"/>
    <w:rsid w:val="00862F0E"/>
    <w:rsid w:val="00872CAF"/>
    <w:rsid w:val="008737AA"/>
    <w:rsid w:val="008754B7"/>
    <w:rsid w:val="00877E23"/>
    <w:rsid w:val="00895341"/>
    <w:rsid w:val="008957B5"/>
    <w:rsid w:val="008A5F4B"/>
    <w:rsid w:val="008B7EBB"/>
    <w:rsid w:val="008C2E96"/>
    <w:rsid w:val="008C75B4"/>
    <w:rsid w:val="008D62F8"/>
    <w:rsid w:val="008D6519"/>
    <w:rsid w:val="008D7837"/>
    <w:rsid w:val="008F2979"/>
    <w:rsid w:val="008F5271"/>
    <w:rsid w:val="0090057B"/>
    <w:rsid w:val="00904974"/>
    <w:rsid w:val="00905CB4"/>
    <w:rsid w:val="00907402"/>
    <w:rsid w:val="00910F5F"/>
    <w:rsid w:val="00911C2C"/>
    <w:rsid w:val="00914D09"/>
    <w:rsid w:val="00915BFD"/>
    <w:rsid w:val="00915C16"/>
    <w:rsid w:val="0092036B"/>
    <w:rsid w:val="00924C6B"/>
    <w:rsid w:val="0094170D"/>
    <w:rsid w:val="00941729"/>
    <w:rsid w:val="00944874"/>
    <w:rsid w:val="0094717D"/>
    <w:rsid w:val="00955B56"/>
    <w:rsid w:val="00957F71"/>
    <w:rsid w:val="00960A71"/>
    <w:rsid w:val="009646E5"/>
    <w:rsid w:val="00971194"/>
    <w:rsid w:val="00980136"/>
    <w:rsid w:val="00980182"/>
    <w:rsid w:val="009878FA"/>
    <w:rsid w:val="009906EB"/>
    <w:rsid w:val="00993C86"/>
    <w:rsid w:val="00995666"/>
    <w:rsid w:val="009A03AA"/>
    <w:rsid w:val="009A4FA3"/>
    <w:rsid w:val="009A72BC"/>
    <w:rsid w:val="009B158B"/>
    <w:rsid w:val="009B1A59"/>
    <w:rsid w:val="009B2332"/>
    <w:rsid w:val="009B65CA"/>
    <w:rsid w:val="009C0C70"/>
    <w:rsid w:val="009C24B7"/>
    <w:rsid w:val="009C6709"/>
    <w:rsid w:val="009D2E5B"/>
    <w:rsid w:val="009D6BDB"/>
    <w:rsid w:val="009E2530"/>
    <w:rsid w:val="009E4DFD"/>
    <w:rsid w:val="009F254D"/>
    <w:rsid w:val="009F43BF"/>
    <w:rsid w:val="009F732C"/>
    <w:rsid w:val="00A027B0"/>
    <w:rsid w:val="00A0714A"/>
    <w:rsid w:val="00A13F83"/>
    <w:rsid w:val="00A20065"/>
    <w:rsid w:val="00A30868"/>
    <w:rsid w:val="00A368F8"/>
    <w:rsid w:val="00A40E46"/>
    <w:rsid w:val="00A41FD2"/>
    <w:rsid w:val="00A51F25"/>
    <w:rsid w:val="00A54D6F"/>
    <w:rsid w:val="00A62DFA"/>
    <w:rsid w:val="00A63588"/>
    <w:rsid w:val="00A71B03"/>
    <w:rsid w:val="00AA08E7"/>
    <w:rsid w:val="00AA0BB0"/>
    <w:rsid w:val="00AA7F65"/>
    <w:rsid w:val="00AB0556"/>
    <w:rsid w:val="00AB0CCC"/>
    <w:rsid w:val="00AB113F"/>
    <w:rsid w:val="00AB134B"/>
    <w:rsid w:val="00AB3F02"/>
    <w:rsid w:val="00AC5F02"/>
    <w:rsid w:val="00AC627F"/>
    <w:rsid w:val="00AD2737"/>
    <w:rsid w:val="00AD3013"/>
    <w:rsid w:val="00AD3017"/>
    <w:rsid w:val="00AD6629"/>
    <w:rsid w:val="00AD67CA"/>
    <w:rsid w:val="00AF70EA"/>
    <w:rsid w:val="00B00024"/>
    <w:rsid w:val="00B217B2"/>
    <w:rsid w:val="00B24460"/>
    <w:rsid w:val="00B25C4E"/>
    <w:rsid w:val="00B350D7"/>
    <w:rsid w:val="00B35ED1"/>
    <w:rsid w:val="00B411EF"/>
    <w:rsid w:val="00B67A32"/>
    <w:rsid w:val="00B71F7F"/>
    <w:rsid w:val="00B7362E"/>
    <w:rsid w:val="00B80F92"/>
    <w:rsid w:val="00B82AB4"/>
    <w:rsid w:val="00B8304E"/>
    <w:rsid w:val="00B860E3"/>
    <w:rsid w:val="00B94450"/>
    <w:rsid w:val="00B94676"/>
    <w:rsid w:val="00B960D0"/>
    <w:rsid w:val="00B975E8"/>
    <w:rsid w:val="00BB0293"/>
    <w:rsid w:val="00BB4AD2"/>
    <w:rsid w:val="00BC027E"/>
    <w:rsid w:val="00BC1166"/>
    <w:rsid w:val="00BC5B15"/>
    <w:rsid w:val="00BC7109"/>
    <w:rsid w:val="00BD452F"/>
    <w:rsid w:val="00BE20BC"/>
    <w:rsid w:val="00BE415E"/>
    <w:rsid w:val="00BF1D29"/>
    <w:rsid w:val="00BF1E61"/>
    <w:rsid w:val="00BF3643"/>
    <w:rsid w:val="00BF5149"/>
    <w:rsid w:val="00C04365"/>
    <w:rsid w:val="00C20525"/>
    <w:rsid w:val="00C340D4"/>
    <w:rsid w:val="00C356B9"/>
    <w:rsid w:val="00C370D1"/>
    <w:rsid w:val="00C51CD6"/>
    <w:rsid w:val="00C67353"/>
    <w:rsid w:val="00C7051D"/>
    <w:rsid w:val="00C72178"/>
    <w:rsid w:val="00C86B7D"/>
    <w:rsid w:val="00C947F1"/>
    <w:rsid w:val="00CA0C2C"/>
    <w:rsid w:val="00CA76E7"/>
    <w:rsid w:val="00CC2439"/>
    <w:rsid w:val="00CC676B"/>
    <w:rsid w:val="00CD1A2F"/>
    <w:rsid w:val="00CD316B"/>
    <w:rsid w:val="00CD49EB"/>
    <w:rsid w:val="00CD4E02"/>
    <w:rsid w:val="00CD76F3"/>
    <w:rsid w:val="00CE2C16"/>
    <w:rsid w:val="00CE3634"/>
    <w:rsid w:val="00CF447A"/>
    <w:rsid w:val="00CF45F7"/>
    <w:rsid w:val="00D1367A"/>
    <w:rsid w:val="00D1683E"/>
    <w:rsid w:val="00D21BBE"/>
    <w:rsid w:val="00D24054"/>
    <w:rsid w:val="00D2609F"/>
    <w:rsid w:val="00D37F9C"/>
    <w:rsid w:val="00D40D0A"/>
    <w:rsid w:val="00D545A8"/>
    <w:rsid w:val="00D62CEF"/>
    <w:rsid w:val="00D62DBB"/>
    <w:rsid w:val="00D641EE"/>
    <w:rsid w:val="00D75166"/>
    <w:rsid w:val="00D7725F"/>
    <w:rsid w:val="00D822EB"/>
    <w:rsid w:val="00D900D3"/>
    <w:rsid w:val="00D92102"/>
    <w:rsid w:val="00D9681F"/>
    <w:rsid w:val="00DB5ECB"/>
    <w:rsid w:val="00DC3791"/>
    <w:rsid w:val="00DC5357"/>
    <w:rsid w:val="00DC59C1"/>
    <w:rsid w:val="00DC6A20"/>
    <w:rsid w:val="00DD06E8"/>
    <w:rsid w:val="00DD0B0A"/>
    <w:rsid w:val="00DD0B9C"/>
    <w:rsid w:val="00DD1008"/>
    <w:rsid w:val="00DD2682"/>
    <w:rsid w:val="00DD6D49"/>
    <w:rsid w:val="00DE078C"/>
    <w:rsid w:val="00DE1D17"/>
    <w:rsid w:val="00DE596D"/>
    <w:rsid w:val="00DF5D72"/>
    <w:rsid w:val="00E003CD"/>
    <w:rsid w:val="00E1565E"/>
    <w:rsid w:val="00E21C3E"/>
    <w:rsid w:val="00E23776"/>
    <w:rsid w:val="00E25B24"/>
    <w:rsid w:val="00E321F6"/>
    <w:rsid w:val="00E3329D"/>
    <w:rsid w:val="00E33A4A"/>
    <w:rsid w:val="00E67D81"/>
    <w:rsid w:val="00E73343"/>
    <w:rsid w:val="00E760E6"/>
    <w:rsid w:val="00E870A7"/>
    <w:rsid w:val="00E87699"/>
    <w:rsid w:val="00E9675B"/>
    <w:rsid w:val="00E976CE"/>
    <w:rsid w:val="00EA0C88"/>
    <w:rsid w:val="00EA20B1"/>
    <w:rsid w:val="00EA2F4B"/>
    <w:rsid w:val="00EA421B"/>
    <w:rsid w:val="00EB52FB"/>
    <w:rsid w:val="00EB7341"/>
    <w:rsid w:val="00ED6978"/>
    <w:rsid w:val="00EE2F01"/>
    <w:rsid w:val="00EE7158"/>
    <w:rsid w:val="00EE775A"/>
    <w:rsid w:val="00EF0741"/>
    <w:rsid w:val="00EF1047"/>
    <w:rsid w:val="00F02307"/>
    <w:rsid w:val="00F12125"/>
    <w:rsid w:val="00F2105B"/>
    <w:rsid w:val="00F272B1"/>
    <w:rsid w:val="00F33035"/>
    <w:rsid w:val="00F35774"/>
    <w:rsid w:val="00F4407B"/>
    <w:rsid w:val="00F55021"/>
    <w:rsid w:val="00F62600"/>
    <w:rsid w:val="00F66838"/>
    <w:rsid w:val="00F70C31"/>
    <w:rsid w:val="00F760A6"/>
    <w:rsid w:val="00F76633"/>
    <w:rsid w:val="00F7723D"/>
    <w:rsid w:val="00F7784C"/>
    <w:rsid w:val="00F8593F"/>
    <w:rsid w:val="00F903F0"/>
    <w:rsid w:val="00F934EB"/>
    <w:rsid w:val="00F94567"/>
    <w:rsid w:val="00FA23DA"/>
    <w:rsid w:val="00FA29F7"/>
    <w:rsid w:val="00FA556B"/>
    <w:rsid w:val="00FA773E"/>
    <w:rsid w:val="00FA7DEA"/>
    <w:rsid w:val="00FA7E36"/>
    <w:rsid w:val="00FB1E83"/>
    <w:rsid w:val="00FB5CDD"/>
    <w:rsid w:val="00FB6075"/>
    <w:rsid w:val="00FB6CDE"/>
    <w:rsid w:val="00FC1002"/>
    <w:rsid w:val="00FC6B71"/>
    <w:rsid w:val="00FD3823"/>
    <w:rsid w:val="00FE3B31"/>
    <w:rsid w:val="00FF0273"/>
    <w:rsid w:val="00FF2D4A"/>
    <w:rsid w:val="00FF56D2"/>
    <w:rsid w:val="00FF6C07"/>
    <w:rsid w:val="00FF7B8B"/>
    <w:rsid w:val="0278751C"/>
    <w:rsid w:val="02C817E5"/>
    <w:rsid w:val="031DD411"/>
    <w:rsid w:val="0383EA8B"/>
    <w:rsid w:val="039C14E3"/>
    <w:rsid w:val="066F2D7E"/>
    <w:rsid w:val="06AFD5D4"/>
    <w:rsid w:val="06CD1FAB"/>
    <w:rsid w:val="07D66839"/>
    <w:rsid w:val="082FABE0"/>
    <w:rsid w:val="085CAC19"/>
    <w:rsid w:val="08657E65"/>
    <w:rsid w:val="0899D88A"/>
    <w:rsid w:val="0A224954"/>
    <w:rsid w:val="0A5A4396"/>
    <w:rsid w:val="0A979962"/>
    <w:rsid w:val="0AA6B1B7"/>
    <w:rsid w:val="0B315A9E"/>
    <w:rsid w:val="0BBAAF88"/>
    <w:rsid w:val="0C23A637"/>
    <w:rsid w:val="0CC71907"/>
    <w:rsid w:val="0DC60C4E"/>
    <w:rsid w:val="0DE7E30E"/>
    <w:rsid w:val="0E36403C"/>
    <w:rsid w:val="0E7694DD"/>
    <w:rsid w:val="0F298A6F"/>
    <w:rsid w:val="0F3BD3A4"/>
    <w:rsid w:val="0F4D6B14"/>
    <w:rsid w:val="10097EE7"/>
    <w:rsid w:val="10773537"/>
    <w:rsid w:val="11BCA280"/>
    <w:rsid w:val="128B6FE7"/>
    <w:rsid w:val="1342C9E8"/>
    <w:rsid w:val="13E7358E"/>
    <w:rsid w:val="14440B10"/>
    <w:rsid w:val="1456A6BE"/>
    <w:rsid w:val="14BBD316"/>
    <w:rsid w:val="1577A42C"/>
    <w:rsid w:val="15E0DC3D"/>
    <w:rsid w:val="1733A540"/>
    <w:rsid w:val="17597F55"/>
    <w:rsid w:val="180AA1DD"/>
    <w:rsid w:val="183CE8D1"/>
    <w:rsid w:val="19B056DB"/>
    <w:rsid w:val="19C8FF73"/>
    <w:rsid w:val="1A51E3B2"/>
    <w:rsid w:val="1B179087"/>
    <w:rsid w:val="1B1E4B8F"/>
    <w:rsid w:val="1D4F6498"/>
    <w:rsid w:val="1D4FFE71"/>
    <w:rsid w:val="1D5911D3"/>
    <w:rsid w:val="1D597E89"/>
    <w:rsid w:val="1E19A49B"/>
    <w:rsid w:val="1E7A5142"/>
    <w:rsid w:val="1EE1D462"/>
    <w:rsid w:val="1F1CC43E"/>
    <w:rsid w:val="1F577C7E"/>
    <w:rsid w:val="1F768732"/>
    <w:rsid w:val="1F7C1D3E"/>
    <w:rsid w:val="1F9E42D7"/>
    <w:rsid w:val="201FD9FC"/>
    <w:rsid w:val="20695249"/>
    <w:rsid w:val="2254B2F7"/>
    <w:rsid w:val="22C19AA2"/>
    <w:rsid w:val="230C2022"/>
    <w:rsid w:val="26F6F72E"/>
    <w:rsid w:val="2792D7AC"/>
    <w:rsid w:val="27D52E36"/>
    <w:rsid w:val="283BC329"/>
    <w:rsid w:val="288649F5"/>
    <w:rsid w:val="295A9F84"/>
    <w:rsid w:val="29E5654A"/>
    <w:rsid w:val="2A180CDB"/>
    <w:rsid w:val="2B8B18FC"/>
    <w:rsid w:val="2BCB8111"/>
    <w:rsid w:val="2C51EDF8"/>
    <w:rsid w:val="2F1D1AAC"/>
    <w:rsid w:val="301D7469"/>
    <w:rsid w:val="31968B39"/>
    <w:rsid w:val="3378262F"/>
    <w:rsid w:val="36403485"/>
    <w:rsid w:val="38431F82"/>
    <w:rsid w:val="3873D889"/>
    <w:rsid w:val="38A2BCB5"/>
    <w:rsid w:val="3A29A540"/>
    <w:rsid w:val="3A89D2D0"/>
    <w:rsid w:val="3C0891FA"/>
    <w:rsid w:val="3C59F471"/>
    <w:rsid w:val="3CADB57D"/>
    <w:rsid w:val="3CBBF7E8"/>
    <w:rsid w:val="3E24720F"/>
    <w:rsid w:val="40FFD74F"/>
    <w:rsid w:val="418D7510"/>
    <w:rsid w:val="4213C336"/>
    <w:rsid w:val="425B13AD"/>
    <w:rsid w:val="42930958"/>
    <w:rsid w:val="42F6833D"/>
    <w:rsid w:val="431DDBC7"/>
    <w:rsid w:val="432FF526"/>
    <w:rsid w:val="4358DEBB"/>
    <w:rsid w:val="43AF1946"/>
    <w:rsid w:val="44009BE0"/>
    <w:rsid w:val="452EDB9E"/>
    <w:rsid w:val="463D8B27"/>
    <w:rsid w:val="46A3174B"/>
    <w:rsid w:val="47F08399"/>
    <w:rsid w:val="4812B53B"/>
    <w:rsid w:val="48317B6F"/>
    <w:rsid w:val="48BE8FE7"/>
    <w:rsid w:val="48FBC25A"/>
    <w:rsid w:val="491D4226"/>
    <w:rsid w:val="49EA89A0"/>
    <w:rsid w:val="4A05EDAD"/>
    <w:rsid w:val="4A0EEEBA"/>
    <w:rsid w:val="4AE5C92B"/>
    <w:rsid w:val="4B9E2769"/>
    <w:rsid w:val="4C3FB73B"/>
    <w:rsid w:val="4CBDE931"/>
    <w:rsid w:val="4CFA0B40"/>
    <w:rsid w:val="4DE5F0B3"/>
    <w:rsid w:val="4DF25F55"/>
    <w:rsid w:val="4E0E44A3"/>
    <w:rsid w:val="4E17EF1E"/>
    <w:rsid w:val="4ECCF75C"/>
    <w:rsid w:val="4EE0A5A4"/>
    <w:rsid w:val="4F0FBC38"/>
    <w:rsid w:val="4F184F75"/>
    <w:rsid w:val="4F2E210F"/>
    <w:rsid w:val="4FF47797"/>
    <w:rsid w:val="503290CB"/>
    <w:rsid w:val="50A1AFC0"/>
    <w:rsid w:val="50AE512A"/>
    <w:rsid w:val="5210F56F"/>
    <w:rsid w:val="52194D5D"/>
    <w:rsid w:val="52716902"/>
    <w:rsid w:val="527EB3AB"/>
    <w:rsid w:val="53C91DD2"/>
    <w:rsid w:val="5462DC45"/>
    <w:rsid w:val="5587284D"/>
    <w:rsid w:val="55AC2FFF"/>
    <w:rsid w:val="57C4F2EC"/>
    <w:rsid w:val="57DB9868"/>
    <w:rsid w:val="5A49D3F7"/>
    <w:rsid w:val="5ADCE5A7"/>
    <w:rsid w:val="5AF2FB6C"/>
    <w:rsid w:val="5B6881A0"/>
    <w:rsid w:val="5BB308B7"/>
    <w:rsid w:val="5CF66867"/>
    <w:rsid w:val="5D729B2D"/>
    <w:rsid w:val="5D72FF9C"/>
    <w:rsid w:val="5ED8B71F"/>
    <w:rsid w:val="5FB4A865"/>
    <w:rsid w:val="604BE32D"/>
    <w:rsid w:val="621401E5"/>
    <w:rsid w:val="6232FBF7"/>
    <w:rsid w:val="626F31E2"/>
    <w:rsid w:val="62A135A5"/>
    <w:rsid w:val="62A955C2"/>
    <w:rsid w:val="62FAC821"/>
    <w:rsid w:val="65201FD0"/>
    <w:rsid w:val="66607786"/>
    <w:rsid w:val="6686C394"/>
    <w:rsid w:val="66D5B729"/>
    <w:rsid w:val="66FDB25F"/>
    <w:rsid w:val="670BE77B"/>
    <w:rsid w:val="6729793B"/>
    <w:rsid w:val="6833FC1D"/>
    <w:rsid w:val="685C1048"/>
    <w:rsid w:val="691EA9B7"/>
    <w:rsid w:val="6977F98F"/>
    <w:rsid w:val="6AA17941"/>
    <w:rsid w:val="6ACEFC55"/>
    <w:rsid w:val="6B7D900C"/>
    <w:rsid w:val="6C221408"/>
    <w:rsid w:val="6D6CA68E"/>
    <w:rsid w:val="6E283FC6"/>
    <w:rsid w:val="6E6E97BD"/>
    <w:rsid w:val="6E786D35"/>
    <w:rsid w:val="6F466B8E"/>
    <w:rsid w:val="6F56C172"/>
    <w:rsid w:val="70915D62"/>
    <w:rsid w:val="71031B4D"/>
    <w:rsid w:val="714C0181"/>
    <w:rsid w:val="717CB9F1"/>
    <w:rsid w:val="726EE69D"/>
    <w:rsid w:val="728E8CAF"/>
    <w:rsid w:val="7290055B"/>
    <w:rsid w:val="732DC285"/>
    <w:rsid w:val="73446292"/>
    <w:rsid w:val="738A21CB"/>
    <w:rsid w:val="743E734E"/>
    <w:rsid w:val="7763810A"/>
    <w:rsid w:val="781A1AC5"/>
    <w:rsid w:val="7843AB8E"/>
    <w:rsid w:val="784B94D6"/>
    <w:rsid w:val="787719B4"/>
    <w:rsid w:val="79D25EA6"/>
    <w:rsid w:val="79E20F99"/>
    <w:rsid w:val="7A2B3A02"/>
    <w:rsid w:val="7A3486AC"/>
    <w:rsid w:val="7A458D33"/>
    <w:rsid w:val="7C5BF34B"/>
    <w:rsid w:val="7D0B527E"/>
    <w:rsid w:val="7D4783DD"/>
    <w:rsid w:val="7D9DEEB8"/>
    <w:rsid w:val="7DAD7FA9"/>
    <w:rsid w:val="7E3AFE52"/>
    <w:rsid w:val="7E579410"/>
    <w:rsid w:val="7EAB29AF"/>
    <w:rsid w:val="7ED07D2E"/>
    <w:rsid w:val="7EFA8131"/>
    <w:rsid w:val="7F246C66"/>
    <w:rsid w:val="7F8EE7D2"/>
    <w:rsid w:val="7FB6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8919"/>
  <w15:chartTrackingRefBased/>
  <w15:docId w15:val="{0168FBF7-6824-464B-BD2A-3B0AE66B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C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0C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C3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77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37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utionsnetwork.psu.edu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ls662@psu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ssri.psu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ls662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4C719EDE15246BB9BE318A0EB56FC" ma:contentTypeVersion="4" ma:contentTypeDescription="Create a new document." ma:contentTypeScope="" ma:versionID="7c2b6545a680d7502c71002c043ab0c8">
  <xsd:schema xmlns:xsd="http://www.w3.org/2001/XMLSchema" xmlns:xs="http://www.w3.org/2001/XMLSchema" xmlns:p="http://schemas.microsoft.com/office/2006/metadata/properties" xmlns:ns2="69cb48a4-7b17-4a7c-a96c-cf301129a49c" targetNamespace="http://schemas.microsoft.com/office/2006/metadata/properties" ma:root="true" ma:fieldsID="662bea9424108331396f55a9161f3bed" ns2:_="">
    <xsd:import namespace="69cb48a4-7b17-4a7c-a96c-cf301129a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48a4-7b17-4a7c-a96c-cf301129a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6387D-90CA-42FF-B18D-5F27A3705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0D133-2304-43B7-9F25-E95D8738A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b48a4-7b17-4a7c-a96c-cf301129a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EEBC7-4E6A-4996-8EBB-E5B1A689DF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McElwee, Kassidy L</dc:creator>
  <cp:keywords/>
  <dc:description/>
  <cp:lastModifiedBy>Auman-Gooding, Kristie M</cp:lastModifiedBy>
  <cp:revision>2</cp:revision>
  <dcterms:created xsi:type="dcterms:W3CDTF">2025-02-24T16:03:00Z</dcterms:created>
  <dcterms:modified xsi:type="dcterms:W3CDTF">2025-02-24T16:03:00Z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0x0101006494C719EDE15246BB9BE318A0EB56FC</vt:lpwstr>
  </property>
</Properties>
</file>